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915" w:rsidRPr="004B4EF7" w:rsidRDefault="00502915" w:rsidP="00502915">
      <w:pPr>
        <w:ind w:right="-334"/>
        <w:jc w:val="both"/>
        <w:rPr>
          <w:rFonts w:ascii="Arial" w:hAnsi="Arial" w:cs="Arial"/>
          <w:b/>
          <w:sz w:val="20"/>
          <w:szCs w:val="20"/>
          <w:u w:val="single"/>
        </w:rPr>
      </w:pPr>
    </w:p>
    <w:tbl>
      <w:tblPr>
        <w:tblpPr w:leftFromText="36" w:rightFromText="36" w:vertAnchor="text"/>
        <w:tblW w:w="8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6" w:type="dxa"/>
          <w:left w:w="36" w:type="dxa"/>
          <w:bottom w:w="36" w:type="dxa"/>
          <w:right w:w="36" w:type="dxa"/>
        </w:tblCellMar>
        <w:tblLook w:val="0000" w:firstRow="0" w:lastRow="0" w:firstColumn="0" w:lastColumn="0" w:noHBand="0" w:noVBand="0"/>
      </w:tblPr>
      <w:tblGrid>
        <w:gridCol w:w="2341"/>
        <w:gridCol w:w="6335"/>
      </w:tblGrid>
      <w:tr w:rsidR="00502915" w:rsidRPr="004B4EF7">
        <w:tc>
          <w:tcPr>
            <w:tcW w:w="1349" w:type="pct"/>
            <w:shd w:val="clear" w:color="auto" w:fill="auto"/>
          </w:tcPr>
          <w:p w:rsidR="00502915" w:rsidRPr="004B4EF7" w:rsidRDefault="00502915" w:rsidP="00502915">
            <w:pPr>
              <w:ind w:right="-334"/>
              <w:jc w:val="both"/>
              <w:rPr>
                <w:rFonts w:ascii="Arial" w:hAnsi="Arial" w:cs="Arial"/>
                <w:b/>
                <w:bCs/>
                <w:color w:val="0066CC"/>
                <w:sz w:val="20"/>
                <w:szCs w:val="20"/>
              </w:rPr>
            </w:pPr>
            <w:r w:rsidRPr="004B4EF7">
              <w:rPr>
                <w:rFonts w:ascii="Arial" w:hAnsi="Arial" w:cs="Arial"/>
                <w:b/>
                <w:bCs/>
                <w:color w:val="0066CC"/>
                <w:sz w:val="20"/>
                <w:szCs w:val="20"/>
              </w:rPr>
              <w:t>Project name</w:t>
            </w:r>
          </w:p>
        </w:tc>
        <w:tc>
          <w:tcPr>
            <w:tcW w:w="3651" w:type="pct"/>
            <w:shd w:val="clear" w:color="auto" w:fill="auto"/>
          </w:tcPr>
          <w:p w:rsidR="00502915" w:rsidRPr="004B4EF7" w:rsidRDefault="00E16C93" w:rsidP="00502915">
            <w:pPr>
              <w:ind w:right="-334"/>
              <w:jc w:val="both"/>
              <w:rPr>
                <w:rFonts w:ascii="Arial" w:hAnsi="Arial" w:cs="Arial"/>
                <w:color w:val="000000"/>
                <w:sz w:val="20"/>
                <w:szCs w:val="20"/>
              </w:rPr>
            </w:pPr>
            <w:r w:rsidRPr="004B4EF7">
              <w:rPr>
                <w:rFonts w:ascii="Arial" w:hAnsi="Arial" w:cs="Arial"/>
                <w:color w:val="000000"/>
                <w:sz w:val="20"/>
                <w:szCs w:val="20"/>
              </w:rPr>
              <w:t>ONEE Hydro Rehabilitation</w:t>
            </w:r>
          </w:p>
        </w:tc>
      </w:tr>
      <w:tr w:rsidR="00502915" w:rsidRPr="004B4EF7">
        <w:tc>
          <w:tcPr>
            <w:tcW w:w="1349" w:type="pct"/>
            <w:shd w:val="clear" w:color="auto" w:fill="auto"/>
          </w:tcPr>
          <w:p w:rsidR="00502915" w:rsidRPr="004B4EF7" w:rsidRDefault="00502915" w:rsidP="00502915">
            <w:pPr>
              <w:ind w:right="-334"/>
              <w:jc w:val="both"/>
              <w:rPr>
                <w:rFonts w:ascii="Arial" w:hAnsi="Arial" w:cs="Arial"/>
                <w:b/>
                <w:bCs/>
                <w:color w:val="0066CC"/>
                <w:sz w:val="20"/>
                <w:szCs w:val="20"/>
              </w:rPr>
            </w:pPr>
            <w:r w:rsidRPr="004B4EF7">
              <w:rPr>
                <w:rFonts w:ascii="Arial" w:hAnsi="Arial" w:cs="Arial"/>
                <w:b/>
                <w:bCs/>
                <w:color w:val="0066CC"/>
                <w:sz w:val="20"/>
                <w:szCs w:val="20"/>
              </w:rPr>
              <w:t>Country</w:t>
            </w:r>
          </w:p>
        </w:tc>
        <w:tc>
          <w:tcPr>
            <w:tcW w:w="3651" w:type="pct"/>
            <w:shd w:val="clear" w:color="auto" w:fill="auto"/>
          </w:tcPr>
          <w:p w:rsidR="00502915" w:rsidRPr="004B4EF7" w:rsidRDefault="00C430B4" w:rsidP="00502915">
            <w:pPr>
              <w:ind w:right="-334"/>
              <w:jc w:val="both"/>
              <w:rPr>
                <w:rFonts w:ascii="Arial" w:hAnsi="Arial" w:cs="Arial"/>
                <w:color w:val="000000"/>
                <w:sz w:val="20"/>
                <w:szCs w:val="20"/>
              </w:rPr>
            </w:pPr>
            <w:r w:rsidRPr="004B4EF7">
              <w:rPr>
                <w:rFonts w:ascii="Arial" w:hAnsi="Arial" w:cs="Arial"/>
                <w:color w:val="000000"/>
                <w:sz w:val="20"/>
                <w:szCs w:val="20"/>
              </w:rPr>
              <w:t>Morocco</w:t>
            </w:r>
          </w:p>
        </w:tc>
      </w:tr>
      <w:tr w:rsidR="00502915" w:rsidRPr="004B4EF7">
        <w:tc>
          <w:tcPr>
            <w:tcW w:w="1349" w:type="pct"/>
            <w:shd w:val="clear" w:color="auto" w:fill="auto"/>
          </w:tcPr>
          <w:p w:rsidR="00502915" w:rsidRPr="004B4EF7" w:rsidRDefault="00502915" w:rsidP="00502915">
            <w:pPr>
              <w:ind w:right="-334"/>
              <w:jc w:val="both"/>
              <w:rPr>
                <w:rFonts w:ascii="Arial" w:hAnsi="Arial" w:cs="Arial"/>
                <w:b/>
                <w:bCs/>
                <w:color w:val="0066CC"/>
                <w:sz w:val="20"/>
                <w:szCs w:val="20"/>
              </w:rPr>
            </w:pPr>
            <w:r w:rsidRPr="004B4EF7">
              <w:rPr>
                <w:rFonts w:ascii="Arial" w:hAnsi="Arial" w:cs="Arial"/>
                <w:b/>
                <w:bCs/>
                <w:color w:val="0066CC"/>
                <w:sz w:val="20"/>
                <w:szCs w:val="20"/>
              </w:rPr>
              <w:t>Business sector</w:t>
            </w:r>
          </w:p>
        </w:tc>
        <w:tc>
          <w:tcPr>
            <w:tcW w:w="3651" w:type="pct"/>
            <w:shd w:val="clear" w:color="auto" w:fill="auto"/>
          </w:tcPr>
          <w:p w:rsidR="00502915" w:rsidRPr="004B4EF7" w:rsidRDefault="0000054F" w:rsidP="00502915">
            <w:pPr>
              <w:ind w:right="-334"/>
              <w:jc w:val="both"/>
              <w:rPr>
                <w:rFonts w:ascii="Arial" w:hAnsi="Arial" w:cs="Arial"/>
                <w:color w:val="000000"/>
                <w:sz w:val="20"/>
                <w:szCs w:val="20"/>
              </w:rPr>
            </w:pPr>
            <w:r w:rsidRPr="004B4EF7">
              <w:rPr>
                <w:rFonts w:ascii="Arial" w:hAnsi="Arial" w:cs="Arial"/>
                <w:color w:val="000000"/>
                <w:sz w:val="20"/>
                <w:szCs w:val="20"/>
              </w:rPr>
              <w:t>Power and Energy</w:t>
            </w:r>
          </w:p>
        </w:tc>
      </w:tr>
      <w:tr w:rsidR="00502915" w:rsidRPr="004B4EF7">
        <w:tc>
          <w:tcPr>
            <w:tcW w:w="1349" w:type="pct"/>
            <w:shd w:val="clear" w:color="auto" w:fill="auto"/>
          </w:tcPr>
          <w:p w:rsidR="00502915" w:rsidRPr="004B4EF7" w:rsidRDefault="00502915" w:rsidP="00502915">
            <w:pPr>
              <w:ind w:right="-334"/>
              <w:jc w:val="both"/>
              <w:rPr>
                <w:rFonts w:ascii="Arial" w:hAnsi="Arial" w:cs="Arial"/>
                <w:b/>
                <w:bCs/>
                <w:color w:val="0066CC"/>
                <w:sz w:val="20"/>
                <w:szCs w:val="20"/>
              </w:rPr>
            </w:pPr>
            <w:r w:rsidRPr="004B4EF7">
              <w:rPr>
                <w:rFonts w:ascii="Arial" w:hAnsi="Arial" w:cs="Arial"/>
                <w:b/>
                <w:bCs/>
                <w:color w:val="0066CC"/>
                <w:sz w:val="20"/>
                <w:szCs w:val="20"/>
              </w:rPr>
              <w:t>Project ID</w:t>
            </w:r>
          </w:p>
        </w:tc>
        <w:tc>
          <w:tcPr>
            <w:tcW w:w="3651" w:type="pct"/>
            <w:shd w:val="clear" w:color="auto" w:fill="auto"/>
          </w:tcPr>
          <w:p w:rsidR="003B4E28" w:rsidRPr="004B4EF7" w:rsidRDefault="00E16C93" w:rsidP="00502915">
            <w:pPr>
              <w:ind w:right="-334"/>
              <w:jc w:val="both"/>
              <w:rPr>
                <w:rFonts w:ascii="Arial" w:hAnsi="Arial" w:cs="Arial"/>
                <w:color w:val="000000"/>
                <w:sz w:val="20"/>
                <w:szCs w:val="20"/>
              </w:rPr>
            </w:pPr>
            <w:r w:rsidRPr="004B4EF7">
              <w:rPr>
                <w:rFonts w:ascii="Arial" w:hAnsi="Arial" w:cs="Arial"/>
                <w:color w:val="000000"/>
                <w:sz w:val="20"/>
                <w:szCs w:val="20"/>
              </w:rPr>
              <w:t>47379</w:t>
            </w:r>
          </w:p>
        </w:tc>
      </w:tr>
      <w:tr w:rsidR="00502915" w:rsidRPr="004B4EF7">
        <w:tc>
          <w:tcPr>
            <w:tcW w:w="1349" w:type="pct"/>
            <w:shd w:val="clear" w:color="auto" w:fill="auto"/>
          </w:tcPr>
          <w:p w:rsidR="00502915" w:rsidRPr="004B4EF7" w:rsidRDefault="00502915" w:rsidP="00502915">
            <w:pPr>
              <w:ind w:right="-334"/>
              <w:jc w:val="both"/>
              <w:rPr>
                <w:rFonts w:ascii="Arial" w:hAnsi="Arial" w:cs="Arial"/>
                <w:b/>
                <w:bCs/>
                <w:color w:val="0066CC"/>
                <w:sz w:val="20"/>
                <w:szCs w:val="20"/>
              </w:rPr>
            </w:pPr>
            <w:r w:rsidRPr="004B4EF7">
              <w:rPr>
                <w:rFonts w:ascii="Arial" w:hAnsi="Arial" w:cs="Arial"/>
                <w:b/>
                <w:bCs/>
                <w:color w:val="0066CC"/>
                <w:sz w:val="20"/>
                <w:szCs w:val="20"/>
              </w:rPr>
              <w:t>Funding source</w:t>
            </w:r>
          </w:p>
        </w:tc>
        <w:tc>
          <w:tcPr>
            <w:tcW w:w="3651" w:type="pct"/>
            <w:shd w:val="clear" w:color="auto" w:fill="auto"/>
          </w:tcPr>
          <w:p w:rsidR="00502915" w:rsidRPr="004B4EF7" w:rsidRDefault="0000054F" w:rsidP="00502915">
            <w:pPr>
              <w:ind w:right="-334"/>
              <w:jc w:val="both"/>
              <w:rPr>
                <w:rFonts w:ascii="Arial" w:hAnsi="Arial" w:cs="Arial"/>
                <w:color w:val="000000"/>
                <w:sz w:val="20"/>
                <w:szCs w:val="20"/>
              </w:rPr>
            </w:pPr>
            <w:r w:rsidRPr="004B4EF7">
              <w:rPr>
                <w:rFonts w:ascii="Arial" w:hAnsi="Arial" w:cs="Arial"/>
                <w:color w:val="000000"/>
                <w:sz w:val="20"/>
                <w:szCs w:val="20"/>
              </w:rPr>
              <w:t>EBRD</w:t>
            </w:r>
          </w:p>
        </w:tc>
      </w:tr>
      <w:tr w:rsidR="00502915" w:rsidRPr="004B4EF7">
        <w:tc>
          <w:tcPr>
            <w:tcW w:w="1349" w:type="pct"/>
            <w:shd w:val="clear" w:color="auto" w:fill="auto"/>
          </w:tcPr>
          <w:p w:rsidR="00502915" w:rsidRPr="004B4EF7" w:rsidRDefault="00502915" w:rsidP="00502915">
            <w:pPr>
              <w:ind w:right="-334"/>
              <w:jc w:val="both"/>
              <w:rPr>
                <w:rFonts w:ascii="Arial" w:hAnsi="Arial" w:cs="Arial"/>
                <w:b/>
                <w:bCs/>
                <w:color w:val="0066CC"/>
                <w:sz w:val="20"/>
                <w:szCs w:val="20"/>
              </w:rPr>
            </w:pPr>
            <w:r w:rsidRPr="004B4EF7">
              <w:rPr>
                <w:rFonts w:ascii="Arial" w:hAnsi="Arial" w:cs="Arial"/>
                <w:b/>
                <w:bCs/>
                <w:color w:val="0066CC"/>
                <w:sz w:val="20"/>
                <w:szCs w:val="20"/>
              </w:rPr>
              <w:t>Type of contract</w:t>
            </w:r>
          </w:p>
        </w:tc>
        <w:tc>
          <w:tcPr>
            <w:tcW w:w="3651" w:type="pct"/>
            <w:shd w:val="clear" w:color="auto" w:fill="auto"/>
          </w:tcPr>
          <w:p w:rsidR="00502915" w:rsidRPr="004B4EF7" w:rsidRDefault="0000054F" w:rsidP="00502915">
            <w:pPr>
              <w:ind w:right="-334"/>
              <w:jc w:val="both"/>
              <w:rPr>
                <w:rFonts w:ascii="Arial" w:hAnsi="Arial" w:cs="Arial"/>
                <w:color w:val="000000"/>
                <w:sz w:val="20"/>
                <w:szCs w:val="20"/>
              </w:rPr>
            </w:pPr>
            <w:r w:rsidRPr="004B4EF7">
              <w:rPr>
                <w:rFonts w:ascii="Arial" w:hAnsi="Arial" w:cs="Arial"/>
                <w:color w:val="000000"/>
                <w:sz w:val="20"/>
                <w:szCs w:val="20"/>
              </w:rPr>
              <w:t>Project goods, works and services</w:t>
            </w:r>
          </w:p>
        </w:tc>
      </w:tr>
      <w:tr w:rsidR="00502915" w:rsidRPr="004B4EF7">
        <w:tc>
          <w:tcPr>
            <w:tcW w:w="1349" w:type="pct"/>
            <w:shd w:val="clear" w:color="auto" w:fill="auto"/>
          </w:tcPr>
          <w:p w:rsidR="00502915" w:rsidRPr="004B4EF7" w:rsidRDefault="00502915" w:rsidP="00502915">
            <w:pPr>
              <w:ind w:right="-334"/>
              <w:jc w:val="both"/>
              <w:rPr>
                <w:rFonts w:ascii="Arial" w:hAnsi="Arial" w:cs="Arial"/>
                <w:b/>
                <w:bCs/>
                <w:color w:val="0066CC"/>
                <w:sz w:val="20"/>
                <w:szCs w:val="20"/>
              </w:rPr>
            </w:pPr>
            <w:r w:rsidRPr="004B4EF7">
              <w:rPr>
                <w:rFonts w:ascii="Arial" w:hAnsi="Arial" w:cs="Arial"/>
                <w:b/>
                <w:bCs/>
                <w:color w:val="0066CC"/>
                <w:sz w:val="20"/>
                <w:szCs w:val="20"/>
              </w:rPr>
              <w:t>Type of notice</w:t>
            </w:r>
          </w:p>
        </w:tc>
        <w:tc>
          <w:tcPr>
            <w:tcW w:w="3651" w:type="pct"/>
            <w:shd w:val="clear" w:color="auto" w:fill="auto"/>
          </w:tcPr>
          <w:p w:rsidR="00502915" w:rsidRPr="004B4EF7" w:rsidRDefault="0000054F" w:rsidP="00502915">
            <w:pPr>
              <w:ind w:right="-334"/>
              <w:jc w:val="both"/>
              <w:rPr>
                <w:rFonts w:ascii="Arial" w:hAnsi="Arial" w:cs="Arial"/>
                <w:color w:val="000000"/>
                <w:sz w:val="20"/>
                <w:szCs w:val="20"/>
              </w:rPr>
            </w:pPr>
            <w:r w:rsidRPr="004B4EF7">
              <w:rPr>
                <w:rFonts w:ascii="Arial" w:hAnsi="Arial" w:cs="Arial"/>
                <w:color w:val="000000"/>
                <w:sz w:val="20"/>
                <w:szCs w:val="20"/>
              </w:rPr>
              <w:t>General Procurement Notice</w:t>
            </w:r>
          </w:p>
        </w:tc>
      </w:tr>
      <w:tr w:rsidR="00502915" w:rsidRPr="004B4EF7">
        <w:tc>
          <w:tcPr>
            <w:tcW w:w="1349" w:type="pct"/>
            <w:shd w:val="clear" w:color="auto" w:fill="auto"/>
          </w:tcPr>
          <w:p w:rsidR="00502915" w:rsidRPr="004B4EF7" w:rsidRDefault="00502915" w:rsidP="00502915">
            <w:pPr>
              <w:ind w:right="-334"/>
              <w:jc w:val="both"/>
              <w:rPr>
                <w:rFonts w:ascii="Arial" w:hAnsi="Arial" w:cs="Arial"/>
                <w:b/>
                <w:bCs/>
                <w:color w:val="0066CC"/>
                <w:sz w:val="20"/>
                <w:szCs w:val="20"/>
              </w:rPr>
            </w:pPr>
            <w:r w:rsidRPr="004B4EF7">
              <w:rPr>
                <w:rFonts w:ascii="Arial" w:hAnsi="Arial" w:cs="Arial"/>
                <w:b/>
                <w:bCs/>
                <w:color w:val="0066CC"/>
                <w:sz w:val="20"/>
                <w:szCs w:val="20"/>
              </w:rPr>
              <w:t>Issue date</w:t>
            </w:r>
          </w:p>
        </w:tc>
        <w:tc>
          <w:tcPr>
            <w:tcW w:w="3651" w:type="pct"/>
            <w:shd w:val="clear" w:color="auto" w:fill="auto"/>
          </w:tcPr>
          <w:p w:rsidR="00502915" w:rsidRPr="004B4EF7" w:rsidRDefault="00D27FBF" w:rsidP="00B7463C">
            <w:pPr>
              <w:ind w:right="-334"/>
              <w:jc w:val="both"/>
              <w:rPr>
                <w:rFonts w:ascii="Arial" w:hAnsi="Arial" w:cs="Arial"/>
                <w:color w:val="000000"/>
                <w:sz w:val="20"/>
                <w:szCs w:val="20"/>
                <w:highlight w:val="yellow"/>
              </w:rPr>
            </w:pPr>
            <w:r w:rsidRPr="004B4EF7">
              <w:rPr>
                <w:rFonts w:ascii="Arial" w:hAnsi="Arial" w:cs="Arial"/>
                <w:color w:val="000000"/>
                <w:sz w:val="20"/>
                <w:szCs w:val="20"/>
                <w:highlight w:val="yellow"/>
              </w:rPr>
              <w:t>31 August 2016</w:t>
            </w:r>
          </w:p>
        </w:tc>
      </w:tr>
      <w:tr w:rsidR="00502915" w:rsidRPr="004B4EF7">
        <w:tc>
          <w:tcPr>
            <w:tcW w:w="1349" w:type="pct"/>
            <w:shd w:val="clear" w:color="auto" w:fill="auto"/>
          </w:tcPr>
          <w:p w:rsidR="00502915" w:rsidRPr="004B4EF7" w:rsidRDefault="00502915" w:rsidP="00502915">
            <w:pPr>
              <w:ind w:right="-334"/>
              <w:jc w:val="both"/>
              <w:rPr>
                <w:rFonts w:ascii="Arial" w:hAnsi="Arial" w:cs="Arial"/>
                <w:b/>
                <w:bCs/>
                <w:color w:val="0066CC"/>
                <w:sz w:val="20"/>
                <w:szCs w:val="20"/>
              </w:rPr>
            </w:pPr>
            <w:r w:rsidRPr="004B4EF7">
              <w:rPr>
                <w:rFonts w:ascii="Arial" w:hAnsi="Arial" w:cs="Arial"/>
                <w:b/>
                <w:bCs/>
                <w:color w:val="0066CC"/>
                <w:sz w:val="20"/>
                <w:szCs w:val="20"/>
              </w:rPr>
              <w:t>Closing date</w:t>
            </w:r>
          </w:p>
        </w:tc>
        <w:tc>
          <w:tcPr>
            <w:tcW w:w="3651" w:type="pct"/>
            <w:shd w:val="clear" w:color="auto" w:fill="auto"/>
          </w:tcPr>
          <w:p w:rsidR="00502915" w:rsidRPr="004B4EF7" w:rsidRDefault="00C430B4" w:rsidP="00D27FBF">
            <w:pPr>
              <w:ind w:right="-334"/>
              <w:jc w:val="both"/>
              <w:rPr>
                <w:rFonts w:ascii="Arial" w:hAnsi="Arial" w:cs="Arial"/>
                <w:color w:val="000000"/>
                <w:sz w:val="20"/>
                <w:szCs w:val="20"/>
                <w:highlight w:val="yellow"/>
              </w:rPr>
            </w:pPr>
            <w:r w:rsidRPr="004B4EF7">
              <w:rPr>
                <w:rFonts w:ascii="Arial" w:hAnsi="Arial" w:cs="Arial"/>
                <w:color w:val="000000"/>
                <w:sz w:val="20"/>
                <w:szCs w:val="20"/>
                <w:highlight w:val="yellow"/>
              </w:rPr>
              <w:t xml:space="preserve"> </w:t>
            </w:r>
            <w:r w:rsidR="00D27FBF" w:rsidRPr="004B4EF7">
              <w:rPr>
                <w:rFonts w:ascii="Arial" w:hAnsi="Arial" w:cs="Arial"/>
                <w:color w:val="000000"/>
                <w:sz w:val="20"/>
                <w:szCs w:val="20"/>
                <w:highlight w:val="yellow"/>
              </w:rPr>
              <w:t>31 August 2017</w:t>
            </w:r>
          </w:p>
        </w:tc>
      </w:tr>
    </w:tbl>
    <w:p w:rsidR="00502915" w:rsidRPr="004B4EF7" w:rsidRDefault="00502915" w:rsidP="00502915">
      <w:pPr>
        <w:numPr>
          <w:ilvl w:val="12"/>
          <w:numId w:val="0"/>
        </w:numPr>
        <w:ind w:right="-334"/>
        <w:jc w:val="both"/>
        <w:rPr>
          <w:rFonts w:ascii="Arial" w:hAnsi="Arial" w:cs="Arial"/>
          <w:b/>
          <w:sz w:val="20"/>
          <w:szCs w:val="20"/>
        </w:rPr>
      </w:pPr>
    </w:p>
    <w:p w:rsidR="00502915" w:rsidRPr="008D5ADE" w:rsidRDefault="00502915" w:rsidP="00502915">
      <w:pPr>
        <w:numPr>
          <w:ilvl w:val="12"/>
          <w:numId w:val="0"/>
        </w:numPr>
        <w:ind w:right="-334"/>
        <w:jc w:val="center"/>
        <w:rPr>
          <w:rFonts w:ascii="Arial" w:hAnsi="Arial" w:cs="Arial"/>
        </w:rPr>
      </w:pPr>
      <w:r w:rsidRPr="008D5ADE">
        <w:rPr>
          <w:rFonts w:ascii="Arial" w:hAnsi="Arial" w:cs="Arial"/>
          <w:b/>
        </w:rPr>
        <w:t>GENERAL PROCUREMENT NOTICE</w:t>
      </w:r>
    </w:p>
    <w:p w:rsidR="00502915" w:rsidRPr="004B4EF7" w:rsidRDefault="00502915" w:rsidP="00502915">
      <w:pPr>
        <w:numPr>
          <w:ilvl w:val="12"/>
          <w:numId w:val="0"/>
        </w:numPr>
        <w:ind w:right="-334"/>
        <w:jc w:val="both"/>
        <w:rPr>
          <w:rFonts w:ascii="Arial" w:hAnsi="Arial" w:cs="Arial"/>
          <w:b/>
          <w:sz w:val="20"/>
          <w:szCs w:val="20"/>
        </w:rPr>
      </w:pPr>
    </w:p>
    <w:p w:rsidR="00486E45" w:rsidRPr="004B4EF7" w:rsidRDefault="00F435C6" w:rsidP="005677E4">
      <w:pPr>
        <w:ind w:right="-334"/>
        <w:jc w:val="both"/>
        <w:rPr>
          <w:rFonts w:ascii="Arial" w:hAnsi="Arial" w:cs="Arial"/>
          <w:bCs/>
          <w:iCs/>
          <w:sz w:val="20"/>
          <w:szCs w:val="20"/>
        </w:rPr>
      </w:pPr>
      <w:r w:rsidRPr="004B4EF7">
        <w:rPr>
          <w:rFonts w:ascii="Arial" w:hAnsi="Arial" w:cs="Arial"/>
          <w:bCs/>
          <w:iCs/>
          <w:sz w:val="20"/>
          <w:szCs w:val="20"/>
        </w:rPr>
        <w:t>ONEE was created</w:t>
      </w:r>
      <w:r w:rsidR="003775A4">
        <w:rPr>
          <w:rFonts w:ascii="Arial" w:hAnsi="Arial" w:cs="Arial"/>
          <w:bCs/>
          <w:iCs/>
          <w:sz w:val="20"/>
          <w:szCs w:val="20"/>
        </w:rPr>
        <w:t xml:space="preserve"> in 2012 as a result of a fusion</w:t>
      </w:r>
      <w:r w:rsidRPr="004B4EF7">
        <w:rPr>
          <w:rFonts w:ascii="Arial" w:hAnsi="Arial" w:cs="Arial"/>
          <w:bCs/>
          <w:iCs/>
          <w:sz w:val="20"/>
          <w:szCs w:val="20"/>
        </w:rPr>
        <w:t xml:space="preserve"> between National </w:t>
      </w:r>
      <w:r w:rsidR="005677E4" w:rsidRPr="004B4EF7">
        <w:rPr>
          <w:rFonts w:ascii="Arial" w:hAnsi="Arial" w:cs="Arial"/>
          <w:bCs/>
          <w:iCs/>
          <w:sz w:val="20"/>
          <w:szCs w:val="20"/>
        </w:rPr>
        <w:t>Office</w:t>
      </w:r>
      <w:r w:rsidR="005677E4">
        <w:rPr>
          <w:rFonts w:ascii="Arial" w:hAnsi="Arial" w:cs="Arial"/>
          <w:bCs/>
          <w:iCs/>
          <w:sz w:val="20"/>
          <w:szCs w:val="20"/>
        </w:rPr>
        <w:t xml:space="preserve"> of E</w:t>
      </w:r>
      <w:r w:rsidR="00C34C77">
        <w:rPr>
          <w:rFonts w:ascii="Arial" w:hAnsi="Arial" w:cs="Arial"/>
          <w:bCs/>
          <w:iCs/>
          <w:sz w:val="20"/>
          <w:szCs w:val="20"/>
        </w:rPr>
        <w:t xml:space="preserve">lectricity </w:t>
      </w:r>
      <w:r w:rsidRPr="004B4EF7">
        <w:rPr>
          <w:rFonts w:ascii="Arial" w:hAnsi="Arial" w:cs="Arial"/>
          <w:bCs/>
          <w:iCs/>
          <w:sz w:val="20"/>
          <w:szCs w:val="20"/>
        </w:rPr>
        <w:t xml:space="preserve">and the </w:t>
      </w:r>
      <w:r w:rsidR="003775A4" w:rsidRPr="004B4EF7">
        <w:rPr>
          <w:rFonts w:ascii="Arial" w:hAnsi="Arial" w:cs="Arial"/>
          <w:bCs/>
          <w:iCs/>
          <w:sz w:val="20"/>
          <w:szCs w:val="20"/>
        </w:rPr>
        <w:t xml:space="preserve">National </w:t>
      </w:r>
      <w:r w:rsidR="005677E4">
        <w:rPr>
          <w:rFonts w:ascii="Arial" w:hAnsi="Arial" w:cs="Arial"/>
          <w:bCs/>
          <w:iCs/>
          <w:sz w:val="20"/>
          <w:szCs w:val="20"/>
        </w:rPr>
        <w:t xml:space="preserve">Office of </w:t>
      </w:r>
      <w:r w:rsidR="003775A4">
        <w:rPr>
          <w:rFonts w:ascii="Arial" w:hAnsi="Arial" w:cs="Arial"/>
          <w:bCs/>
          <w:iCs/>
          <w:sz w:val="20"/>
          <w:szCs w:val="20"/>
        </w:rPr>
        <w:t>Potable</w:t>
      </w:r>
      <w:r w:rsidR="005677E4">
        <w:rPr>
          <w:rFonts w:ascii="Arial" w:hAnsi="Arial" w:cs="Arial"/>
          <w:bCs/>
          <w:iCs/>
          <w:sz w:val="20"/>
          <w:szCs w:val="20"/>
        </w:rPr>
        <w:t xml:space="preserve"> Water.</w:t>
      </w:r>
      <w:r w:rsidR="008119A1">
        <w:rPr>
          <w:rFonts w:ascii="Arial" w:hAnsi="Arial" w:cs="Arial"/>
          <w:bCs/>
          <w:iCs/>
          <w:sz w:val="20"/>
          <w:szCs w:val="20"/>
        </w:rPr>
        <w:t xml:space="preserve"> </w:t>
      </w:r>
      <w:r w:rsidRPr="004B4EF7">
        <w:rPr>
          <w:rFonts w:ascii="Arial" w:hAnsi="Arial" w:cs="Arial"/>
          <w:bCs/>
          <w:iCs/>
          <w:sz w:val="20"/>
          <w:szCs w:val="20"/>
        </w:rPr>
        <w:t>ONEE is responsible for providing both electricity and water to its customers</w:t>
      </w:r>
      <w:r w:rsidR="00445488" w:rsidRPr="004B4EF7">
        <w:rPr>
          <w:rFonts w:ascii="Arial" w:hAnsi="Arial" w:cs="Arial"/>
          <w:bCs/>
          <w:iCs/>
          <w:sz w:val="20"/>
          <w:szCs w:val="20"/>
        </w:rPr>
        <w:t>.</w:t>
      </w:r>
    </w:p>
    <w:p w:rsidR="00486E45" w:rsidRPr="004B4EF7" w:rsidRDefault="00486E45" w:rsidP="00502915">
      <w:pPr>
        <w:numPr>
          <w:ilvl w:val="12"/>
          <w:numId w:val="0"/>
        </w:numPr>
        <w:ind w:right="-334"/>
        <w:jc w:val="both"/>
        <w:rPr>
          <w:rFonts w:ascii="Arial" w:hAnsi="Arial" w:cs="Arial"/>
          <w:bCs/>
          <w:iCs/>
          <w:sz w:val="20"/>
          <w:szCs w:val="20"/>
        </w:rPr>
      </w:pPr>
    </w:p>
    <w:p w:rsidR="00F435C6" w:rsidRPr="004B4EF7" w:rsidRDefault="00F435C6" w:rsidP="00F435C6">
      <w:pPr>
        <w:ind w:right="-334"/>
        <w:jc w:val="both"/>
        <w:rPr>
          <w:rFonts w:ascii="Arial" w:hAnsi="Arial" w:cs="Arial"/>
          <w:bCs/>
          <w:iCs/>
          <w:sz w:val="20"/>
          <w:szCs w:val="20"/>
        </w:rPr>
      </w:pPr>
      <w:r w:rsidRPr="004B4EF7">
        <w:rPr>
          <w:rFonts w:ascii="Arial" w:hAnsi="Arial" w:cs="Arial"/>
          <w:bCs/>
          <w:iCs/>
          <w:sz w:val="20"/>
          <w:szCs w:val="20"/>
        </w:rPr>
        <w:t xml:space="preserve">The Project will significantly extend the life of the hydro assets as well as improving climate resilience, energy efficiency and safety. The Project will also include the establishment and financing of a Project Preparation and Implementation Unit (“PPIU”) to prepare the detailed design for the works, preparation of complete tender documents, assist with the procurement process and ensure the successful implementation of the Project. </w:t>
      </w:r>
    </w:p>
    <w:p w:rsidR="00F435C6" w:rsidRPr="004B4EF7" w:rsidRDefault="00F435C6" w:rsidP="00F435C6">
      <w:pPr>
        <w:ind w:right="-334"/>
        <w:jc w:val="both"/>
        <w:rPr>
          <w:rFonts w:ascii="Arial" w:hAnsi="Arial" w:cs="Arial"/>
          <w:bCs/>
          <w:iCs/>
          <w:sz w:val="20"/>
          <w:szCs w:val="20"/>
        </w:rPr>
      </w:pPr>
    </w:p>
    <w:p w:rsidR="00502915" w:rsidRPr="004B4EF7" w:rsidRDefault="00502915" w:rsidP="00502915">
      <w:pPr>
        <w:numPr>
          <w:ilvl w:val="12"/>
          <w:numId w:val="0"/>
        </w:numPr>
        <w:ind w:right="-334"/>
        <w:jc w:val="both"/>
        <w:rPr>
          <w:rFonts w:ascii="Arial" w:hAnsi="Arial" w:cs="Arial"/>
          <w:sz w:val="20"/>
          <w:szCs w:val="20"/>
        </w:rPr>
      </w:pPr>
      <w:r w:rsidRPr="004B4EF7">
        <w:rPr>
          <w:rFonts w:ascii="Arial" w:hAnsi="Arial" w:cs="Arial"/>
          <w:sz w:val="20"/>
          <w:szCs w:val="20"/>
        </w:rPr>
        <w:t xml:space="preserve">The project, which has a total estimated cost of </w:t>
      </w:r>
      <w:r w:rsidR="003B4E28" w:rsidRPr="004B4EF7">
        <w:rPr>
          <w:rFonts w:ascii="Arial" w:hAnsi="Arial" w:cs="Arial"/>
          <w:sz w:val="20"/>
          <w:szCs w:val="20"/>
        </w:rPr>
        <w:t xml:space="preserve">about </w:t>
      </w:r>
      <w:r w:rsidR="00486E45" w:rsidRPr="004B4EF7">
        <w:rPr>
          <w:rFonts w:ascii="Arial" w:hAnsi="Arial" w:cs="Arial"/>
          <w:bCs/>
          <w:iCs/>
          <w:sz w:val="20"/>
          <w:szCs w:val="20"/>
        </w:rPr>
        <w:t xml:space="preserve">EUR </w:t>
      </w:r>
      <w:r w:rsidR="00A760A6">
        <w:rPr>
          <w:rFonts w:ascii="Arial" w:hAnsi="Arial" w:cs="Arial"/>
          <w:bCs/>
          <w:iCs/>
          <w:sz w:val="20"/>
          <w:szCs w:val="20"/>
        </w:rPr>
        <w:t>35</w:t>
      </w:r>
      <w:r w:rsidR="00F435C6" w:rsidRPr="004B4EF7">
        <w:rPr>
          <w:rFonts w:ascii="Arial" w:hAnsi="Arial" w:cs="Arial"/>
          <w:bCs/>
          <w:iCs/>
          <w:sz w:val="20"/>
          <w:szCs w:val="20"/>
        </w:rPr>
        <w:t xml:space="preserve"> </w:t>
      </w:r>
      <w:proofErr w:type="spellStart"/>
      <w:proofErr w:type="gramStart"/>
      <w:r w:rsidR="00F435C6" w:rsidRPr="004B4EF7">
        <w:rPr>
          <w:rFonts w:ascii="Arial" w:hAnsi="Arial" w:cs="Arial"/>
          <w:bCs/>
          <w:iCs/>
          <w:sz w:val="20"/>
          <w:szCs w:val="20"/>
        </w:rPr>
        <w:t>Mln</w:t>
      </w:r>
      <w:proofErr w:type="spellEnd"/>
      <w:proofErr w:type="gramEnd"/>
      <w:r w:rsidR="00F435C6" w:rsidRPr="004B4EF7">
        <w:rPr>
          <w:rFonts w:ascii="Arial" w:hAnsi="Arial" w:cs="Arial"/>
          <w:bCs/>
          <w:iCs/>
          <w:sz w:val="20"/>
          <w:szCs w:val="20"/>
        </w:rPr>
        <w:t xml:space="preserve"> </w:t>
      </w:r>
      <w:r w:rsidR="00486E45" w:rsidRPr="004B4EF7">
        <w:rPr>
          <w:rFonts w:ascii="Arial" w:hAnsi="Arial" w:cs="Arial"/>
          <w:bCs/>
          <w:iCs/>
          <w:sz w:val="20"/>
          <w:szCs w:val="20"/>
        </w:rPr>
        <w:t xml:space="preserve">will be financed by </w:t>
      </w:r>
      <w:r w:rsidR="00F435C6" w:rsidRPr="004B4EF7">
        <w:rPr>
          <w:rFonts w:ascii="Arial" w:hAnsi="Arial" w:cs="Arial"/>
          <w:bCs/>
          <w:iCs/>
          <w:sz w:val="20"/>
          <w:szCs w:val="20"/>
        </w:rPr>
        <w:t>EBRD loan proceeds</w:t>
      </w:r>
      <w:r w:rsidR="00486E45" w:rsidRPr="004B4EF7">
        <w:rPr>
          <w:rFonts w:ascii="Arial" w:hAnsi="Arial" w:cs="Arial"/>
          <w:bCs/>
          <w:iCs/>
          <w:sz w:val="20"/>
          <w:szCs w:val="20"/>
        </w:rPr>
        <w:t xml:space="preserve">. </w:t>
      </w:r>
      <w:r w:rsidR="00F435C6" w:rsidRPr="004B4EF7">
        <w:rPr>
          <w:rFonts w:ascii="Arial" w:hAnsi="Arial" w:cs="Arial"/>
          <w:bCs/>
          <w:iCs/>
          <w:sz w:val="20"/>
          <w:szCs w:val="20"/>
        </w:rPr>
        <w:t xml:space="preserve">The Project consists of the major maintenance or overhaul of </w:t>
      </w:r>
      <w:r w:rsidR="00445488" w:rsidRPr="004B4EF7">
        <w:rPr>
          <w:rFonts w:ascii="Arial" w:hAnsi="Arial" w:cs="Arial"/>
          <w:bCs/>
          <w:iCs/>
          <w:sz w:val="20"/>
          <w:szCs w:val="20"/>
        </w:rPr>
        <w:t>several</w:t>
      </w:r>
      <w:r w:rsidR="00F435C6" w:rsidRPr="004B4EF7">
        <w:rPr>
          <w:rFonts w:ascii="Arial" w:hAnsi="Arial" w:cs="Arial"/>
          <w:bCs/>
          <w:iCs/>
          <w:sz w:val="20"/>
          <w:szCs w:val="20"/>
        </w:rPr>
        <w:t xml:space="preserve"> hydro power plants and dams and </w:t>
      </w:r>
      <w:r w:rsidRPr="004B4EF7">
        <w:rPr>
          <w:rFonts w:ascii="Arial" w:hAnsi="Arial" w:cs="Arial"/>
          <w:sz w:val="20"/>
          <w:szCs w:val="20"/>
        </w:rPr>
        <w:t>will require the procurement of the following goods, works and services</w:t>
      </w:r>
      <w:r w:rsidR="00445488" w:rsidRPr="004B4EF7">
        <w:rPr>
          <w:rFonts w:ascii="Arial" w:hAnsi="Arial" w:cs="Arial"/>
          <w:sz w:val="20"/>
          <w:szCs w:val="20"/>
        </w:rPr>
        <w:t xml:space="preserve"> (</w:t>
      </w:r>
      <w:r w:rsidR="00C34C77">
        <w:rPr>
          <w:rFonts w:ascii="Arial" w:hAnsi="Arial" w:cs="Arial"/>
          <w:sz w:val="20"/>
          <w:szCs w:val="20"/>
        </w:rPr>
        <w:t xml:space="preserve">non-exhaustive </w:t>
      </w:r>
      <w:r w:rsidR="00445488" w:rsidRPr="004B4EF7">
        <w:rPr>
          <w:rFonts w:ascii="Arial" w:hAnsi="Arial" w:cs="Arial"/>
          <w:sz w:val="20"/>
          <w:szCs w:val="20"/>
        </w:rPr>
        <w:t>list)</w:t>
      </w:r>
      <w:r w:rsidRPr="004B4EF7">
        <w:rPr>
          <w:rFonts w:ascii="Arial" w:hAnsi="Arial" w:cs="Arial"/>
          <w:sz w:val="20"/>
          <w:szCs w:val="20"/>
        </w:rPr>
        <w:t>:</w:t>
      </w:r>
    </w:p>
    <w:p w:rsidR="00502915" w:rsidRPr="007E1776" w:rsidRDefault="00502915" w:rsidP="00502915">
      <w:pPr>
        <w:numPr>
          <w:ilvl w:val="12"/>
          <w:numId w:val="0"/>
        </w:numPr>
        <w:ind w:right="-334"/>
        <w:jc w:val="both"/>
        <w:rPr>
          <w:rFonts w:ascii="Arial" w:hAnsi="Arial" w:cs="Arial"/>
          <w:sz w:val="20"/>
          <w:szCs w:val="20"/>
          <w:lang w:val="en-US"/>
        </w:rPr>
      </w:pPr>
    </w:p>
    <w:p w:rsidR="007E1776" w:rsidRDefault="007E1776" w:rsidP="007E1776">
      <w:pPr>
        <w:pStyle w:val="PrformatHTML"/>
        <w:numPr>
          <w:ilvl w:val="0"/>
          <w:numId w:val="5"/>
        </w:numPr>
        <w:shd w:val="clear" w:color="auto" w:fill="FFFFFF"/>
        <w:rPr>
          <w:rFonts w:ascii="Arial" w:hAnsi="Arial" w:cs="Arial"/>
          <w:lang w:val="en-GB" w:eastAsia="en-GB"/>
        </w:rPr>
      </w:pPr>
      <w:r w:rsidRPr="007E1776">
        <w:rPr>
          <w:rFonts w:ascii="Arial" w:hAnsi="Arial" w:cs="Arial"/>
          <w:lang w:val="en-GB" w:eastAsia="en-GB"/>
        </w:rPr>
        <w:t>Supply and installation of materials and equipment for :</w:t>
      </w:r>
    </w:p>
    <w:p w:rsidR="00964816" w:rsidRDefault="007E1776" w:rsidP="00964816">
      <w:pPr>
        <w:pStyle w:val="PrformatHTML"/>
        <w:numPr>
          <w:ilvl w:val="1"/>
          <w:numId w:val="7"/>
        </w:numPr>
        <w:shd w:val="clear" w:color="auto" w:fill="FFFFFF"/>
        <w:rPr>
          <w:rFonts w:ascii="Arial" w:hAnsi="Arial" w:cs="Arial"/>
          <w:lang w:val="en-GB" w:eastAsia="en-GB"/>
        </w:rPr>
      </w:pPr>
      <w:r w:rsidRPr="007E1776">
        <w:rPr>
          <w:rFonts w:ascii="Arial" w:hAnsi="Arial" w:cs="Arial"/>
          <w:lang w:val="en-GB" w:eastAsia="en-GB"/>
        </w:rPr>
        <w:t xml:space="preserve">El </w:t>
      </w:r>
      <w:proofErr w:type="spellStart"/>
      <w:r w:rsidRPr="007E1776">
        <w:rPr>
          <w:rFonts w:ascii="Arial" w:hAnsi="Arial" w:cs="Arial"/>
          <w:lang w:val="en-GB" w:eastAsia="en-GB"/>
        </w:rPr>
        <w:t>Kansera</w:t>
      </w:r>
      <w:proofErr w:type="spellEnd"/>
      <w:r w:rsidRPr="007E1776">
        <w:rPr>
          <w:rFonts w:ascii="Arial" w:hAnsi="Arial" w:cs="Arial"/>
          <w:lang w:val="en-GB" w:eastAsia="en-GB"/>
        </w:rPr>
        <w:t xml:space="preserve"> (2x9 MW): </w:t>
      </w:r>
      <w:r>
        <w:rPr>
          <w:rFonts w:ascii="Arial" w:hAnsi="Arial" w:cs="Arial"/>
          <w:lang w:val="en-GB" w:eastAsia="en-GB"/>
        </w:rPr>
        <w:t>R</w:t>
      </w:r>
      <w:r w:rsidRPr="007E1776">
        <w:rPr>
          <w:rFonts w:ascii="Arial" w:hAnsi="Arial" w:cs="Arial"/>
          <w:lang w:val="en-GB" w:eastAsia="en-GB"/>
        </w:rPr>
        <w:t>enovation of generators ;</w:t>
      </w:r>
    </w:p>
    <w:p w:rsidR="007D40CB" w:rsidRDefault="00964816" w:rsidP="007D40CB">
      <w:pPr>
        <w:pStyle w:val="PrformatHTML"/>
        <w:numPr>
          <w:ilvl w:val="1"/>
          <w:numId w:val="7"/>
        </w:numPr>
        <w:shd w:val="clear" w:color="auto" w:fill="FFFFFF"/>
        <w:rPr>
          <w:rFonts w:ascii="Arial" w:hAnsi="Arial" w:cs="Arial"/>
          <w:lang w:val="en-GB" w:eastAsia="en-GB"/>
        </w:rPr>
      </w:pPr>
      <w:proofErr w:type="spellStart"/>
      <w:r w:rsidRPr="00964816">
        <w:rPr>
          <w:rFonts w:ascii="Arial" w:hAnsi="Arial" w:cs="Arial"/>
          <w:lang w:val="en-GB" w:eastAsia="en-GB"/>
        </w:rPr>
        <w:t>Imfout</w:t>
      </w:r>
      <w:proofErr w:type="spellEnd"/>
      <w:r w:rsidRPr="00964816">
        <w:rPr>
          <w:rFonts w:ascii="Arial" w:hAnsi="Arial" w:cs="Arial"/>
          <w:lang w:val="en-GB" w:eastAsia="en-GB"/>
        </w:rPr>
        <w:t xml:space="preserve"> HPP (2x15, 5 MW): </w:t>
      </w:r>
      <w:r w:rsidR="00B95F91">
        <w:rPr>
          <w:rFonts w:ascii="Arial" w:hAnsi="Arial" w:cs="Arial"/>
          <w:lang w:val="en-GB" w:eastAsia="en-GB"/>
        </w:rPr>
        <w:t>R</w:t>
      </w:r>
      <w:r w:rsidRPr="00964816">
        <w:rPr>
          <w:rFonts w:ascii="Arial" w:hAnsi="Arial" w:cs="Arial"/>
          <w:lang w:val="en-GB" w:eastAsia="en-GB"/>
        </w:rPr>
        <w:t>enovation of turbines</w:t>
      </w:r>
      <w:r w:rsidRPr="00964816">
        <w:rPr>
          <w:rFonts w:ascii="Arial" w:hAnsi="Arial" w:cs="Arial"/>
          <w:lang w:val="en-GB"/>
        </w:rPr>
        <w:t>;</w:t>
      </w:r>
    </w:p>
    <w:p w:rsidR="007D40CB" w:rsidRDefault="007D40CB" w:rsidP="007D40CB">
      <w:pPr>
        <w:pStyle w:val="PrformatHTML"/>
        <w:numPr>
          <w:ilvl w:val="1"/>
          <w:numId w:val="7"/>
        </w:numPr>
        <w:shd w:val="clear" w:color="auto" w:fill="FFFFFF"/>
        <w:rPr>
          <w:rFonts w:ascii="Arial" w:hAnsi="Arial" w:cs="Arial"/>
          <w:lang w:val="en-GB" w:eastAsia="en-GB"/>
        </w:rPr>
      </w:pPr>
      <w:proofErr w:type="spellStart"/>
      <w:r w:rsidRPr="007D40CB">
        <w:rPr>
          <w:rFonts w:ascii="Arial" w:hAnsi="Arial" w:cs="Arial"/>
          <w:lang w:val="en-GB" w:eastAsia="en-GB"/>
        </w:rPr>
        <w:t>Taurart</w:t>
      </w:r>
      <w:proofErr w:type="spellEnd"/>
      <w:r w:rsidRPr="007D40CB">
        <w:rPr>
          <w:rFonts w:ascii="Arial" w:hAnsi="Arial" w:cs="Arial"/>
          <w:lang w:val="en-GB" w:eastAsia="en-GB"/>
        </w:rPr>
        <w:t xml:space="preserve"> (2x1 MW)</w:t>
      </w:r>
      <w:r w:rsidR="00964816" w:rsidRPr="007D40CB">
        <w:rPr>
          <w:rFonts w:ascii="Arial" w:hAnsi="Arial" w:cs="Arial"/>
          <w:lang w:val="en-GB" w:eastAsia="en-GB"/>
        </w:rPr>
        <w:t xml:space="preserve">: </w:t>
      </w:r>
      <w:r w:rsidR="00B95F91">
        <w:rPr>
          <w:rFonts w:ascii="Arial" w:hAnsi="Arial" w:cs="Arial"/>
          <w:lang w:val="en-GB" w:eastAsia="en-GB"/>
        </w:rPr>
        <w:t>R</w:t>
      </w:r>
      <w:r w:rsidRPr="007D40CB">
        <w:rPr>
          <w:rFonts w:ascii="Arial" w:hAnsi="Arial" w:cs="Arial"/>
          <w:lang w:val="en-GB" w:eastAsia="en-GB"/>
        </w:rPr>
        <w:t>ehabilitation of the complex due to flooding;</w:t>
      </w:r>
    </w:p>
    <w:p w:rsidR="00964816" w:rsidRPr="007D40CB" w:rsidRDefault="007D40CB" w:rsidP="007D40CB">
      <w:pPr>
        <w:pStyle w:val="PrformatHTML"/>
        <w:numPr>
          <w:ilvl w:val="1"/>
          <w:numId w:val="7"/>
        </w:numPr>
        <w:shd w:val="clear" w:color="auto" w:fill="FFFFFF"/>
        <w:rPr>
          <w:rFonts w:ascii="Arial" w:hAnsi="Arial" w:cs="Arial"/>
          <w:lang w:val="en-GB" w:eastAsia="en-GB"/>
        </w:rPr>
      </w:pPr>
      <w:proofErr w:type="spellStart"/>
      <w:r w:rsidRPr="007D40CB">
        <w:rPr>
          <w:rFonts w:ascii="Arial" w:hAnsi="Arial" w:cs="Arial"/>
          <w:lang w:val="en-GB" w:eastAsia="en-GB"/>
        </w:rPr>
        <w:t>Bou-Areg</w:t>
      </w:r>
      <w:proofErr w:type="spellEnd"/>
      <w:r w:rsidR="00964816" w:rsidRPr="007D40CB">
        <w:rPr>
          <w:rFonts w:ascii="Arial" w:hAnsi="Arial" w:cs="Arial"/>
          <w:lang w:val="en-GB" w:eastAsia="en-GB"/>
        </w:rPr>
        <w:t>(1x</w:t>
      </w:r>
      <w:r w:rsidRPr="007D40CB">
        <w:rPr>
          <w:rFonts w:ascii="Arial" w:hAnsi="Arial" w:cs="Arial"/>
          <w:lang w:val="en-GB" w:eastAsia="en-GB"/>
        </w:rPr>
        <w:t>6,4 MW)</w:t>
      </w:r>
      <w:r w:rsidR="00964816" w:rsidRPr="007D40CB">
        <w:rPr>
          <w:rFonts w:ascii="Arial" w:hAnsi="Arial" w:cs="Arial"/>
          <w:lang w:val="en-GB" w:eastAsia="en-GB"/>
        </w:rPr>
        <w:t xml:space="preserve">: </w:t>
      </w:r>
      <w:r w:rsidR="00B95F91">
        <w:rPr>
          <w:rFonts w:ascii="Arial" w:hAnsi="Arial" w:cs="Arial"/>
          <w:lang w:val="en-GB" w:eastAsia="en-GB"/>
        </w:rPr>
        <w:t>R</w:t>
      </w:r>
      <w:r w:rsidRPr="007D40CB">
        <w:rPr>
          <w:rFonts w:ascii="Arial" w:hAnsi="Arial" w:cs="Arial"/>
          <w:lang w:val="en-GB" w:eastAsia="en-GB"/>
        </w:rPr>
        <w:t>ehabilitation of auxiliary equipment and installation of s</w:t>
      </w:r>
      <w:r w:rsidR="00964816" w:rsidRPr="007D40CB">
        <w:rPr>
          <w:rFonts w:ascii="Arial" w:hAnsi="Arial" w:cs="Arial"/>
          <w:lang w:val="en-GB" w:eastAsia="en-GB"/>
        </w:rPr>
        <w:t xml:space="preserve">upervisory Control and Data Acquisition </w:t>
      </w:r>
      <w:r w:rsidRPr="007D40CB">
        <w:rPr>
          <w:rFonts w:ascii="Arial" w:hAnsi="Arial" w:cs="Arial"/>
          <w:lang w:val="en-GB" w:eastAsia="en-GB"/>
        </w:rPr>
        <w:t xml:space="preserve">system </w:t>
      </w:r>
      <w:r w:rsidR="00964816" w:rsidRPr="007D40CB">
        <w:rPr>
          <w:rFonts w:ascii="Arial" w:hAnsi="Arial" w:cs="Arial"/>
          <w:lang w:val="en-GB" w:eastAsia="en-GB"/>
        </w:rPr>
        <w:t>« SCADA</w:t>
      </w:r>
      <w:r>
        <w:rPr>
          <w:rFonts w:ascii="Arial" w:hAnsi="Arial" w:cs="Arial"/>
          <w:lang w:val="en-GB" w:eastAsia="en-GB"/>
        </w:rPr>
        <w:t xml:space="preserve"> »</w:t>
      </w:r>
      <w:r w:rsidR="00964816" w:rsidRPr="007D40CB">
        <w:rPr>
          <w:rFonts w:ascii="Arial" w:hAnsi="Arial" w:cs="Arial"/>
          <w:lang w:val="en-GB" w:eastAsia="en-GB"/>
        </w:rPr>
        <w:t xml:space="preserve"> ; </w:t>
      </w:r>
    </w:p>
    <w:p w:rsidR="00B95F91" w:rsidRDefault="00964816" w:rsidP="009F451E">
      <w:pPr>
        <w:pStyle w:val="PrformatHTML"/>
        <w:numPr>
          <w:ilvl w:val="1"/>
          <w:numId w:val="7"/>
        </w:numPr>
        <w:shd w:val="clear" w:color="auto" w:fill="FFFFFF"/>
        <w:rPr>
          <w:rFonts w:ascii="Arial" w:hAnsi="Arial" w:cs="Arial"/>
          <w:lang w:val="en-GB" w:eastAsia="en-GB"/>
        </w:rPr>
      </w:pPr>
      <w:proofErr w:type="spellStart"/>
      <w:r w:rsidRPr="00B95F91">
        <w:rPr>
          <w:rFonts w:ascii="Arial" w:hAnsi="Arial" w:cs="Arial"/>
          <w:lang w:val="en-GB" w:eastAsia="en-GB"/>
        </w:rPr>
        <w:t>Taza</w:t>
      </w:r>
      <w:proofErr w:type="spellEnd"/>
      <w:r w:rsidRPr="00B95F91">
        <w:rPr>
          <w:rFonts w:ascii="Arial" w:hAnsi="Arial" w:cs="Arial"/>
          <w:lang w:val="en-GB" w:eastAsia="en-GB"/>
        </w:rPr>
        <w:t xml:space="preserve"> (2x320 KW</w:t>
      </w:r>
      <w:r w:rsidR="00B95F91" w:rsidRPr="00B95F91">
        <w:rPr>
          <w:rFonts w:ascii="Arial" w:hAnsi="Arial" w:cs="Arial"/>
          <w:lang w:val="en-GB" w:eastAsia="en-GB"/>
        </w:rPr>
        <w:t>)</w:t>
      </w:r>
      <w:r w:rsidRPr="00B95F91">
        <w:rPr>
          <w:rFonts w:ascii="Arial" w:hAnsi="Arial" w:cs="Arial"/>
          <w:lang w:val="en-GB" w:eastAsia="en-GB"/>
        </w:rPr>
        <w:t xml:space="preserve">: </w:t>
      </w:r>
      <w:r w:rsidR="00B95F91">
        <w:rPr>
          <w:rFonts w:ascii="Arial" w:hAnsi="Arial" w:cs="Arial"/>
          <w:lang w:val="en-GB" w:eastAsia="en-GB"/>
        </w:rPr>
        <w:t>R</w:t>
      </w:r>
      <w:r w:rsidR="00B95F91" w:rsidRPr="007D40CB">
        <w:rPr>
          <w:rFonts w:ascii="Arial" w:hAnsi="Arial" w:cs="Arial"/>
          <w:lang w:val="en-GB" w:eastAsia="en-GB"/>
        </w:rPr>
        <w:t>ehabilitation of auxiliary equipment and installation of supervisory Control and Data Acquisition system « SCADA</w:t>
      </w:r>
      <w:r w:rsidR="00B95F91">
        <w:rPr>
          <w:rFonts w:ascii="Arial" w:hAnsi="Arial" w:cs="Arial"/>
          <w:lang w:val="en-GB" w:eastAsia="en-GB"/>
        </w:rPr>
        <w:t xml:space="preserve"> »</w:t>
      </w:r>
      <w:r w:rsidR="00B95F91" w:rsidRPr="007D40CB">
        <w:rPr>
          <w:rFonts w:ascii="Arial" w:hAnsi="Arial" w:cs="Arial"/>
          <w:lang w:val="en-GB" w:eastAsia="en-GB"/>
        </w:rPr>
        <w:t xml:space="preserve"> ; </w:t>
      </w:r>
    </w:p>
    <w:p w:rsidR="009F451E" w:rsidRPr="00A64F12" w:rsidRDefault="009F451E" w:rsidP="009F451E">
      <w:pPr>
        <w:pStyle w:val="PrformatHTML"/>
        <w:numPr>
          <w:ilvl w:val="1"/>
          <w:numId w:val="7"/>
        </w:numPr>
        <w:shd w:val="clear" w:color="auto" w:fill="FFFFFF"/>
        <w:rPr>
          <w:rFonts w:ascii="Arial" w:hAnsi="Arial" w:cs="Arial"/>
          <w:lang w:eastAsia="en-GB"/>
        </w:rPr>
      </w:pPr>
      <w:r w:rsidRPr="00A64F12">
        <w:rPr>
          <w:rFonts w:ascii="Arial" w:hAnsi="Arial" w:cs="Arial"/>
          <w:lang w:eastAsia="en-GB"/>
        </w:rPr>
        <w:t xml:space="preserve">Bin El </w:t>
      </w:r>
      <w:proofErr w:type="spellStart"/>
      <w:r w:rsidRPr="00A64F12">
        <w:rPr>
          <w:rFonts w:ascii="Arial" w:hAnsi="Arial" w:cs="Arial"/>
          <w:lang w:eastAsia="en-GB"/>
        </w:rPr>
        <w:t>Ouidane</w:t>
      </w:r>
      <w:proofErr w:type="spellEnd"/>
      <w:r w:rsidRPr="00A64F12">
        <w:rPr>
          <w:rFonts w:ascii="Arial" w:hAnsi="Arial" w:cs="Arial"/>
          <w:lang w:eastAsia="en-GB"/>
        </w:rPr>
        <w:t xml:space="preserve"> &amp; Ait </w:t>
      </w:r>
      <w:proofErr w:type="spellStart"/>
      <w:r w:rsidRPr="00A64F12">
        <w:rPr>
          <w:rFonts w:ascii="Arial" w:hAnsi="Arial" w:cs="Arial"/>
          <w:lang w:eastAsia="en-GB"/>
        </w:rPr>
        <w:t>Ouarda</w:t>
      </w:r>
      <w:proofErr w:type="spellEnd"/>
      <w:r w:rsidRPr="00A64F12">
        <w:rPr>
          <w:rFonts w:ascii="Arial" w:hAnsi="Arial" w:cs="Arial"/>
          <w:lang w:eastAsia="en-GB"/>
        </w:rPr>
        <w:t xml:space="preserve"> (</w:t>
      </w:r>
      <w:proofErr w:type="spellStart"/>
      <w:r w:rsidRPr="00A64F12">
        <w:rPr>
          <w:rFonts w:ascii="Arial" w:hAnsi="Arial" w:cs="Arial"/>
          <w:lang w:eastAsia="en-GB"/>
        </w:rPr>
        <w:t>Dams</w:t>
      </w:r>
      <w:proofErr w:type="spellEnd"/>
      <w:r w:rsidRPr="00A64F12">
        <w:rPr>
          <w:rFonts w:ascii="Arial" w:hAnsi="Arial" w:cs="Arial"/>
          <w:lang w:eastAsia="en-GB"/>
        </w:rPr>
        <w:t>) :</w:t>
      </w:r>
    </w:p>
    <w:p w:rsidR="009F451E" w:rsidRDefault="009F451E" w:rsidP="009F451E">
      <w:pPr>
        <w:pStyle w:val="PrformatHTML"/>
        <w:numPr>
          <w:ilvl w:val="1"/>
          <w:numId w:val="7"/>
        </w:numPr>
        <w:shd w:val="clear" w:color="auto" w:fill="FFFFFF"/>
        <w:ind w:left="2268"/>
        <w:rPr>
          <w:rFonts w:ascii="Arial" w:hAnsi="Arial" w:cs="Arial"/>
          <w:lang w:val="en-GB" w:eastAsia="en-GB"/>
        </w:rPr>
      </w:pPr>
      <w:r>
        <w:rPr>
          <w:rFonts w:ascii="Arial" w:hAnsi="Arial" w:cs="Arial"/>
          <w:lang w:val="en-GB" w:eastAsia="en-GB"/>
        </w:rPr>
        <w:t xml:space="preserve">Lot 1: Civil works and </w:t>
      </w:r>
      <w:r w:rsidR="007A670E">
        <w:rPr>
          <w:rFonts w:ascii="Arial" w:hAnsi="Arial" w:cs="Arial"/>
          <w:lang w:val="en-GB" w:eastAsia="en-GB"/>
        </w:rPr>
        <w:t>auscultation of two dams.</w:t>
      </w:r>
    </w:p>
    <w:p w:rsidR="007A670E" w:rsidRPr="007A670E" w:rsidRDefault="007A670E" w:rsidP="009F451E">
      <w:pPr>
        <w:pStyle w:val="PrformatHTML"/>
        <w:numPr>
          <w:ilvl w:val="1"/>
          <w:numId w:val="7"/>
        </w:numPr>
        <w:shd w:val="clear" w:color="auto" w:fill="FFFFFF"/>
        <w:ind w:left="2268"/>
        <w:rPr>
          <w:rFonts w:ascii="Arial" w:hAnsi="Arial" w:cs="Arial"/>
          <w:lang w:val="en-GB" w:eastAsia="en-GB"/>
        </w:rPr>
      </w:pPr>
      <w:r>
        <w:rPr>
          <w:rFonts w:ascii="Arial" w:hAnsi="Arial" w:cs="Arial"/>
          <w:lang w:val="en-GB" w:eastAsia="en-GB"/>
        </w:rPr>
        <w:t xml:space="preserve">Lot </w:t>
      </w:r>
      <w:r w:rsidR="00343C78">
        <w:rPr>
          <w:rFonts w:ascii="Arial" w:hAnsi="Arial" w:cs="Arial"/>
          <w:lang w:val="en-GB" w:eastAsia="en-GB"/>
        </w:rPr>
        <w:t>2:</w:t>
      </w:r>
      <w:r>
        <w:rPr>
          <w:rFonts w:ascii="Arial" w:hAnsi="Arial" w:cs="Arial"/>
          <w:lang w:val="en-GB" w:eastAsia="en-GB"/>
        </w:rPr>
        <w:t xml:space="preserve"> </w:t>
      </w:r>
      <w:r w:rsidRPr="007A670E">
        <w:rPr>
          <w:rFonts w:ascii="Arial" w:hAnsi="Arial" w:cs="Arial"/>
          <w:lang w:val="en-US"/>
        </w:rPr>
        <w:t>Electromechanical works of two dams</w:t>
      </w:r>
      <w:r>
        <w:rPr>
          <w:rFonts w:ascii="Arial" w:hAnsi="Arial" w:cs="Arial"/>
          <w:lang w:val="en-US"/>
        </w:rPr>
        <w:t>.</w:t>
      </w:r>
    </w:p>
    <w:p w:rsidR="00500A2B" w:rsidRDefault="00964816" w:rsidP="00500A2B">
      <w:pPr>
        <w:pStyle w:val="PrformatHTML"/>
        <w:numPr>
          <w:ilvl w:val="1"/>
          <w:numId w:val="7"/>
        </w:numPr>
        <w:shd w:val="clear" w:color="auto" w:fill="FFFFFF"/>
        <w:ind w:left="1418"/>
        <w:rPr>
          <w:rFonts w:ascii="Arial" w:hAnsi="Arial" w:cs="Arial"/>
          <w:lang w:val="en-US"/>
        </w:rPr>
      </w:pPr>
      <w:proofErr w:type="spellStart"/>
      <w:r w:rsidRPr="00343C78">
        <w:rPr>
          <w:rFonts w:ascii="Arial" w:hAnsi="Arial" w:cs="Arial"/>
          <w:lang w:val="en-US"/>
        </w:rPr>
        <w:t>Imfout</w:t>
      </w:r>
      <w:proofErr w:type="spellEnd"/>
      <w:r w:rsidRPr="00343C78">
        <w:rPr>
          <w:rFonts w:ascii="Arial" w:hAnsi="Arial" w:cs="Arial"/>
          <w:lang w:val="en-US"/>
        </w:rPr>
        <w:t xml:space="preserve"> </w:t>
      </w:r>
      <w:r w:rsidR="00343C78" w:rsidRPr="00343C78">
        <w:rPr>
          <w:rFonts w:ascii="Arial" w:hAnsi="Arial" w:cs="Arial"/>
          <w:lang w:val="en-US"/>
        </w:rPr>
        <w:t>(Dam): Re</w:t>
      </w:r>
      <w:r w:rsidRPr="00343C78">
        <w:rPr>
          <w:rFonts w:ascii="Arial" w:hAnsi="Arial" w:cs="Arial"/>
          <w:lang w:val="en-US"/>
        </w:rPr>
        <w:t>habili</w:t>
      </w:r>
      <w:r w:rsidR="00343C78" w:rsidRPr="00343C78">
        <w:rPr>
          <w:rFonts w:ascii="Arial" w:hAnsi="Arial" w:cs="Arial"/>
          <w:lang w:val="en-US"/>
        </w:rPr>
        <w:t xml:space="preserve">tation </w:t>
      </w:r>
      <w:r w:rsidR="00343C78">
        <w:rPr>
          <w:rFonts w:ascii="Arial" w:hAnsi="Arial" w:cs="Arial"/>
          <w:lang w:val="en-US"/>
        </w:rPr>
        <w:t>of the spillway flood</w:t>
      </w:r>
      <w:r w:rsidR="00500A2B">
        <w:rPr>
          <w:rFonts w:ascii="Arial" w:hAnsi="Arial" w:cs="Arial"/>
          <w:lang w:val="en-US"/>
        </w:rPr>
        <w:t>;</w:t>
      </w:r>
    </w:p>
    <w:p w:rsidR="00964816" w:rsidRDefault="00964816" w:rsidP="00500A2B">
      <w:pPr>
        <w:pStyle w:val="PrformatHTML"/>
        <w:numPr>
          <w:ilvl w:val="1"/>
          <w:numId w:val="7"/>
        </w:numPr>
        <w:shd w:val="clear" w:color="auto" w:fill="FFFFFF"/>
        <w:ind w:left="1418"/>
        <w:rPr>
          <w:rFonts w:ascii="Arial" w:hAnsi="Arial" w:cs="Arial"/>
          <w:lang w:val="en-US"/>
        </w:rPr>
      </w:pPr>
      <w:proofErr w:type="spellStart"/>
      <w:r w:rsidRPr="00500A2B">
        <w:rPr>
          <w:rFonts w:ascii="Arial" w:hAnsi="Arial" w:cs="Arial"/>
          <w:lang w:val="en-US"/>
        </w:rPr>
        <w:t>Douarat</w:t>
      </w:r>
      <w:proofErr w:type="spellEnd"/>
      <w:r w:rsidRPr="00500A2B">
        <w:rPr>
          <w:rFonts w:ascii="Arial" w:hAnsi="Arial" w:cs="Arial"/>
          <w:lang w:val="en-US"/>
        </w:rPr>
        <w:t xml:space="preserve"> (17 MW) : </w:t>
      </w:r>
      <w:r w:rsidR="00500A2B" w:rsidRPr="00500A2B">
        <w:rPr>
          <w:rFonts w:ascii="Arial" w:hAnsi="Arial" w:cs="Arial"/>
          <w:lang w:val="en-US"/>
        </w:rPr>
        <w:t>Repair of input valves groups</w:t>
      </w:r>
      <w:r w:rsidRPr="00500A2B">
        <w:rPr>
          <w:rFonts w:ascii="Arial" w:hAnsi="Arial" w:cs="Arial"/>
          <w:lang w:val="en-US"/>
        </w:rPr>
        <w:t>;</w:t>
      </w:r>
    </w:p>
    <w:p w:rsidR="00500A2B" w:rsidRPr="00500A2B" w:rsidRDefault="00500A2B" w:rsidP="00500A2B">
      <w:pPr>
        <w:pStyle w:val="PrformatHTML"/>
        <w:numPr>
          <w:ilvl w:val="1"/>
          <w:numId w:val="7"/>
        </w:numPr>
        <w:shd w:val="clear" w:color="auto" w:fill="FFFFFF"/>
        <w:ind w:left="1418"/>
        <w:rPr>
          <w:rFonts w:ascii="Arial" w:hAnsi="Arial" w:cs="Arial"/>
          <w:lang w:val="en-US"/>
        </w:rPr>
      </w:pPr>
    </w:p>
    <w:p w:rsidR="00500A2B" w:rsidRPr="00500A2B" w:rsidRDefault="00500A2B" w:rsidP="00500A2B">
      <w:pPr>
        <w:pStyle w:val="PrformatHTML"/>
        <w:numPr>
          <w:ilvl w:val="0"/>
          <w:numId w:val="7"/>
        </w:numPr>
        <w:shd w:val="clear" w:color="auto" w:fill="FFFFFF"/>
        <w:rPr>
          <w:rFonts w:ascii="Arial" w:hAnsi="Arial" w:cs="Arial"/>
          <w:lang w:val="en-GB" w:eastAsia="en-GB"/>
        </w:rPr>
      </w:pPr>
      <w:r w:rsidRPr="00500A2B">
        <w:rPr>
          <w:rFonts w:ascii="Arial" w:hAnsi="Arial" w:cs="Arial"/>
          <w:lang w:val="en-GB" w:eastAsia="en-GB"/>
        </w:rPr>
        <w:t>Feasibility studies</w:t>
      </w:r>
      <w:r w:rsidR="00143A07">
        <w:rPr>
          <w:rFonts w:ascii="Arial" w:hAnsi="Arial" w:cs="Arial"/>
          <w:lang w:val="en-GB" w:eastAsia="en-GB"/>
        </w:rPr>
        <w:t>:</w:t>
      </w:r>
    </w:p>
    <w:p w:rsidR="00380F2C" w:rsidRDefault="00500A2B" w:rsidP="00380F2C">
      <w:pPr>
        <w:pStyle w:val="PrformatHTML"/>
        <w:numPr>
          <w:ilvl w:val="0"/>
          <w:numId w:val="8"/>
        </w:numPr>
        <w:shd w:val="clear" w:color="auto" w:fill="FFFFFF"/>
        <w:ind w:left="1418"/>
        <w:rPr>
          <w:rFonts w:ascii="Arial" w:hAnsi="Arial" w:cs="Arial"/>
          <w:lang w:val="en-US"/>
        </w:rPr>
      </w:pPr>
      <w:r>
        <w:rPr>
          <w:rFonts w:ascii="Arial" w:hAnsi="Arial" w:cs="Arial"/>
          <w:lang w:val="en-US"/>
        </w:rPr>
        <w:t>R</w:t>
      </w:r>
      <w:r w:rsidRPr="00500A2B">
        <w:rPr>
          <w:rFonts w:ascii="Arial" w:hAnsi="Arial" w:cs="Arial"/>
          <w:lang w:val="en-US"/>
        </w:rPr>
        <w:t>ehabilitation of five small hydro</w:t>
      </w:r>
      <w:r>
        <w:rPr>
          <w:rFonts w:ascii="Arial" w:hAnsi="Arial" w:cs="Arial"/>
          <w:lang w:val="en-US"/>
        </w:rPr>
        <w:t xml:space="preserve"> power plant: </w:t>
      </w:r>
      <w:proofErr w:type="spellStart"/>
      <w:r w:rsidRPr="00500A2B">
        <w:rPr>
          <w:rFonts w:ascii="Arial" w:hAnsi="Arial" w:cs="Arial"/>
          <w:lang w:val="en-US"/>
        </w:rPr>
        <w:t>Askaw</w:t>
      </w:r>
      <w:proofErr w:type="spellEnd"/>
      <w:r w:rsidRPr="00500A2B">
        <w:rPr>
          <w:rFonts w:ascii="Arial" w:hAnsi="Arial" w:cs="Arial"/>
          <w:lang w:val="en-US"/>
        </w:rPr>
        <w:t xml:space="preserve"> (0,22MW), </w:t>
      </w:r>
      <w:proofErr w:type="spellStart"/>
      <w:r w:rsidRPr="00500A2B">
        <w:rPr>
          <w:rFonts w:ascii="Arial" w:hAnsi="Arial" w:cs="Arial"/>
          <w:lang w:val="en-US"/>
        </w:rPr>
        <w:t>Sefrou</w:t>
      </w:r>
      <w:proofErr w:type="spellEnd"/>
      <w:r w:rsidRPr="00500A2B">
        <w:rPr>
          <w:rFonts w:ascii="Arial" w:hAnsi="Arial" w:cs="Arial"/>
          <w:lang w:val="en-US"/>
        </w:rPr>
        <w:t xml:space="preserve"> (0,260MW), </w:t>
      </w:r>
      <w:proofErr w:type="spellStart"/>
      <w:r w:rsidRPr="00500A2B">
        <w:rPr>
          <w:rFonts w:ascii="Arial" w:hAnsi="Arial" w:cs="Arial"/>
          <w:lang w:val="en-US"/>
        </w:rPr>
        <w:t>Tabant</w:t>
      </w:r>
      <w:proofErr w:type="spellEnd"/>
      <w:r w:rsidRPr="00500A2B">
        <w:rPr>
          <w:rFonts w:ascii="Arial" w:hAnsi="Arial" w:cs="Arial"/>
          <w:lang w:val="en-US"/>
        </w:rPr>
        <w:t xml:space="preserve"> (0,068MW), </w:t>
      </w:r>
      <w:proofErr w:type="spellStart"/>
      <w:r w:rsidRPr="00500A2B">
        <w:rPr>
          <w:rFonts w:ascii="Arial" w:hAnsi="Arial" w:cs="Arial"/>
          <w:lang w:val="en-US"/>
        </w:rPr>
        <w:t>Maachou</w:t>
      </w:r>
      <w:proofErr w:type="spellEnd"/>
      <w:r w:rsidRPr="00500A2B">
        <w:rPr>
          <w:rFonts w:ascii="Arial" w:hAnsi="Arial" w:cs="Arial"/>
          <w:lang w:val="en-US"/>
        </w:rPr>
        <w:t xml:space="preserve"> (24MW) et </w:t>
      </w:r>
      <w:proofErr w:type="spellStart"/>
      <w:r w:rsidRPr="00500A2B">
        <w:rPr>
          <w:rFonts w:ascii="Arial" w:hAnsi="Arial" w:cs="Arial"/>
          <w:lang w:val="en-US"/>
        </w:rPr>
        <w:t>Talambot</w:t>
      </w:r>
      <w:proofErr w:type="spellEnd"/>
      <w:r w:rsidRPr="00500A2B">
        <w:rPr>
          <w:rFonts w:ascii="Arial" w:hAnsi="Arial" w:cs="Arial"/>
          <w:lang w:val="en-US"/>
        </w:rPr>
        <w:t xml:space="preserve"> (14,2MW) ;</w:t>
      </w:r>
    </w:p>
    <w:p w:rsidR="00143A07" w:rsidRPr="00143A07" w:rsidRDefault="00143A07" w:rsidP="00143A07">
      <w:pPr>
        <w:pStyle w:val="PrformatHTML"/>
        <w:numPr>
          <w:ilvl w:val="0"/>
          <w:numId w:val="7"/>
        </w:numPr>
        <w:shd w:val="clear" w:color="auto" w:fill="FFFFFF"/>
        <w:rPr>
          <w:rFonts w:ascii="Arial" w:hAnsi="Arial" w:cs="Arial"/>
          <w:lang w:val="en-GB" w:eastAsia="en-GB"/>
        </w:rPr>
      </w:pPr>
      <w:bookmarkStart w:id="0" w:name="_GoBack"/>
      <w:bookmarkEnd w:id="0"/>
      <w:r w:rsidRPr="00143A07">
        <w:rPr>
          <w:rFonts w:ascii="Arial" w:hAnsi="Arial" w:cs="Arial"/>
          <w:lang w:val="en-GB" w:eastAsia="en-GB"/>
        </w:rPr>
        <w:t>Rehabilitation works determined by feasibility studies</w:t>
      </w:r>
      <w:r w:rsidR="009C0AB3">
        <w:rPr>
          <w:rFonts w:ascii="Arial" w:hAnsi="Arial" w:cs="Arial"/>
          <w:lang w:val="en-GB" w:eastAsia="en-GB"/>
        </w:rPr>
        <w:t xml:space="preserve"> for</w:t>
      </w:r>
      <w:r w:rsidRPr="00143A07">
        <w:rPr>
          <w:rFonts w:ascii="Arial" w:hAnsi="Arial" w:cs="Arial"/>
          <w:lang w:val="en-GB" w:eastAsia="en-GB"/>
        </w:rPr>
        <w:t>:</w:t>
      </w:r>
    </w:p>
    <w:p w:rsidR="009C0AB3" w:rsidRPr="009C0AB3" w:rsidRDefault="009C0AB3" w:rsidP="009C0AB3">
      <w:pPr>
        <w:pStyle w:val="PrformatHTML"/>
        <w:numPr>
          <w:ilvl w:val="0"/>
          <w:numId w:val="8"/>
        </w:numPr>
        <w:shd w:val="clear" w:color="auto" w:fill="FFFFFF"/>
        <w:ind w:left="1418"/>
        <w:rPr>
          <w:rFonts w:ascii="Arial" w:hAnsi="Arial" w:cs="Arial"/>
          <w:lang w:val="en-US"/>
        </w:rPr>
      </w:pPr>
      <w:r w:rsidRPr="009C0AB3">
        <w:rPr>
          <w:rFonts w:ascii="Arial" w:hAnsi="Arial" w:cs="Arial"/>
          <w:lang w:val="en-US"/>
        </w:rPr>
        <w:t xml:space="preserve">Six small hydro power plant: </w:t>
      </w:r>
      <w:proofErr w:type="spellStart"/>
      <w:r w:rsidRPr="009C0AB3">
        <w:rPr>
          <w:rFonts w:ascii="Arial" w:hAnsi="Arial" w:cs="Arial"/>
          <w:lang w:val="en-US"/>
        </w:rPr>
        <w:t>Askaw</w:t>
      </w:r>
      <w:proofErr w:type="spellEnd"/>
      <w:r w:rsidRPr="009C0AB3">
        <w:rPr>
          <w:rFonts w:ascii="Arial" w:hAnsi="Arial" w:cs="Arial"/>
          <w:lang w:val="en-US"/>
        </w:rPr>
        <w:t xml:space="preserve"> (0,22MW), </w:t>
      </w:r>
      <w:proofErr w:type="spellStart"/>
      <w:r w:rsidRPr="009C0AB3">
        <w:rPr>
          <w:rFonts w:ascii="Arial" w:hAnsi="Arial" w:cs="Arial"/>
          <w:lang w:val="en-US"/>
        </w:rPr>
        <w:t>Sefrou</w:t>
      </w:r>
      <w:proofErr w:type="spellEnd"/>
      <w:r w:rsidRPr="009C0AB3">
        <w:rPr>
          <w:rFonts w:ascii="Arial" w:hAnsi="Arial" w:cs="Arial"/>
          <w:lang w:val="en-US"/>
        </w:rPr>
        <w:t xml:space="preserve"> (0,260MW), </w:t>
      </w:r>
      <w:proofErr w:type="spellStart"/>
      <w:r w:rsidRPr="009C0AB3">
        <w:rPr>
          <w:rFonts w:ascii="Arial" w:hAnsi="Arial" w:cs="Arial"/>
          <w:lang w:val="en-US"/>
        </w:rPr>
        <w:t>Tabant</w:t>
      </w:r>
      <w:proofErr w:type="spellEnd"/>
      <w:r w:rsidRPr="009C0AB3">
        <w:rPr>
          <w:rFonts w:ascii="Arial" w:hAnsi="Arial" w:cs="Arial"/>
          <w:lang w:val="en-US"/>
        </w:rPr>
        <w:t xml:space="preserve"> (0,068MW), </w:t>
      </w:r>
      <w:proofErr w:type="spellStart"/>
      <w:r w:rsidRPr="009C0AB3">
        <w:rPr>
          <w:rFonts w:ascii="Arial" w:hAnsi="Arial" w:cs="Arial"/>
          <w:lang w:val="en-US"/>
        </w:rPr>
        <w:t>Fès</w:t>
      </w:r>
      <w:proofErr w:type="spellEnd"/>
      <w:r w:rsidRPr="009C0AB3">
        <w:rPr>
          <w:rFonts w:ascii="Arial" w:hAnsi="Arial" w:cs="Arial"/>
          <w:lang w:val="en-US"/>
        </w:rPr>
        <w:t xml:space="preserve"> </w:t>
      </w:r>
      <w:proofErr w:type="spellStart"/>
      <w:r w:rsidRPr="009C0AB3">
        <w:rPr>
          <w:rFonts w:ascii="Arial" w:hAnsi="Arial" w:cs="Arial"/>
          <w:lang w:val="en-US"/>
        </w:rPr>
        <w:t>Aval</w:t>
      </w:r>
      <w:proofErr w:type="spellEnd"/>
      <w:r w:rsidRPr="009C0AB3">
        <w:rPr>
          <w:rFonts w:ascii="Arial" w:hAnsi="Arial" w:cs="Arial"/>
          <w:lang w:val="en-US"/>
        </w:rPr>
        <w:t xml:space="preserve"> (0.945 MW)</w:t>
      </w:r>
      <w:r>
        <w:rPr>
          <w:rFonts w:ascii="Arial" w:hAnsi="Arial" w:cs="Arial"/>
          <w:lang w:val="en-US"/>
        </w:rPr>
        <w:t xml:space="preserve">, </w:t>
      </w:r>
      <w:proofErr w:type="spellStart"/>
      <w:r>
        <w:rPr>
          <w:rFonts w:ascii="Arial" w:hAnsi="Arial" w:cs="Arial"/>
          <w:lang w:val="en-US"/>
        </w:rPr>
        <w:t>Maachou</w:t>
      </w:r>
      <w:proofErr w:type="spellEnd"/>
      <w:r>
        <w:rPr>
          <w:rFonts w:ascii="Arial" w:hAnsi="Arial" w:cs="Arial"/>
          <w:lang w:val="en-US"/>
        </w:rPr>
        <w:t xml:space="preserve"> (24MW) and</w:t>
      </w:r>
      <w:r w:rsidR="00C205D6">
        <w:rPr>
          <w:rFonts w:ascii="Arial" w:hAnsi="Arial" w:cs="Arial"/>
          <w:lang w:val="en-US"/>
        </w:rPr>
        <w:t xml:space="preserve"> </w:t>
      </w:r>
      <w:proofErr w:type="spellStart"/>
      <w:r w:rsidR="00C205D6">
        <w:rPr>
          <w:rFonts w:ascii="Arial" w:hAnsi="Arial" w:cs="Arial"/>
          <w:lang w:val="en-US"/>
        </w:rPr>
        <w:t>Talambot</w:t>
      </w:r>
      <w:proofErr w:type="spellEnd"/>
      <w:r w:rsidR="00C205D6">
        <w:rPr>
          <w:rFonts w:ascii="Arial" w:hAnsi="Arial" w:cs="Arial"/>
          <w:lang w:val="en-US"/>
        </w:rPr>
        <w:t xml:space="preserve"> (14,2MW);</w:t>
      </w:r>
    </w:p>
    <w:p w:rsidR="00212DB4" w:rsidRPr="00212DB4" w:rsidRDefault="00212DB4" w:rsidP="00212DB4">
      <w:pPr>
        <w:pStyle w:val="PrformatHTML"/>
        <w:numPr>
          <w:ilvl w:val="0"/>
          <w:numId w:val="7"/>
        </w:numPr>
        <w:shd w:val="clear" w:color="auto" w:fill="FFFFFF"/>
        <w:rPr>
          <w:rFonts w:ascii="Arial" w:hAnsi="Arial" w:cs="Arial"/>
          <w:lang w:val="en-US"/>
        </w:rPr>
      </w:pPr>
      <w:r w:rsidRPr="00212DB4">
        <w:rPr>
          <w:rFonts w:ascii="Arial" w:hAnsi="Arial" w:cs="Arial"/>
          <w:lang w:val="en-US"/>
        </w:rPr>
        <w:t>The following studies:</w:t>
      </w:r>
    </w:p>
    <w:p w:rsidR="00212DB4" w:rsidRDefault="00212DB4" w:rsidP="00212DB4">
      <w:pPr>
        <w:numPr>
          <w:ilvl w:val="1"/>
          <w:numId w:val="7"/>
        </w:numPr>
        <w:tabs>
          <w:tab w:val="left" w:pos="993"/>
          <w:tab w:val="left" w:pos="5760"/>
        </w:tabs>
        <w:rPr>
          <w:rFonts w:ascii="Arial" w:hAnsi="Arial" w:cs="Arial"/>
          <w:sz w:val="20"/>
          <w:szCs w:val="20"/>
        </w:rPr>
      </w:pPr>
      <w:r w:rsidRPr="004B4EF7">
        <w:rPr>
          <w:rFonts w:ascii="Arial" w:hAnsi="Arial" w:cs="Arial"/>
          <w:sz w:val="20"/>
          <w:szCs w:val="20"/>
        </w:rPr>
        <w:t xml:space="preserve">Feasibility Study to improve Operation Mode of </w:t>
      </w:r>
      <w:proofErr w:type="spellStart"/>
      <w:r w:rsidRPr="004B4EF7">
        <w:rPr>
          <w:rFonts w:ascii="Arial" w:hAnsi="Arial" w:cs="Arial"/>
          <w:sz w:val="20"/>
          <w:szCs w:val="20"/>
        </w:rPr>
        <w:t>Afourer</w:t>
      </w:r>
      <w:proofErr w:type="spellEnd"/>
      <w:r w:rsidRPr="004B4EF7">
        <w:rPr>
          <w:rFonts w:ascii="Arial" w:hAnsi="Arial" w:cs="Arial"/>
          <w:sz w:val="20"/>
          <w:szCs w:val="20"/>
        </w:rPr>
        <w:t xml:space="preserve"> Complex</w:t>
      </w:r>
      <w:r>
        <w:rPr>
          <w:rFonts w:ascii="Arial" w:hAnsi="Arial" w:cs="Arial"/>
          <w:sz w:val="20"/>
          <w:szCs w:val="20"/>
        </w:rPr>
        <w:t>;</w:t>
      </w:r>
    </w:p>
    <w:p w:rsidR="00212DB4" w:rsidRDefault="00212DB4" w:rsidP="00212DB4">
      <w:pPr>
        <w:numPr>
          <w:ilvl w:val="1"/>
          <w:numId w:val="7"/>
        </w:numPr>
        <w:tabs>
          <w:tab w:val="left" w:pos="993"/>
          <w:tab w:val="left" w:pos="5760"/>
        </w:tabs>
        <w:rPr>
          <w:rFonts w:ascii="Arial" w:hAnsi="Arial" w:cs="Arial"/>
          <w:sz w:val="20"/>
          <w:szCs w:val="20"/>
        </w:rPr>
      </w:pPr>
      <w:r w:rsidRPr="00212DB4">
        <w:rPr>
          <w:rFonts w:ascii="Arial" w:hAnsi="Arial" w:cs="Arial"/>
          <w:sz w:val="20"/>
          <w:szCs w:val="20"/>
        </w:rPr>
        <w:t>Study of the production potential of hydropower fleet of Morocco, including the impacts of climate change</w:t>
      </w:r>
      <w:r>
        <w:rPr>
          <w:rFonts w:ascii="Arial" w:hAnsi="Arial" w:cs="Arial"/>
          <w:sz w:val="20"/>
          <w:szCs w:val="20"/>
        </w:rPr>
        <w:t>;</w:t>
      </w:r>
    </w:p>
    <w:p w:rsidR="00212DB4" w:rsidRDefault="00212DB4" w:rsidP="00212DB4">
      <w:pPr>
        <w:numPr>
          <w:ilvl w:val="1"/>
          <w:numId w:val="7"/>
        </w:numPr>
        <w:tabs>
          <w:tab w:val="left" w:pos="993"/>
          <w:tab w:val="left" w:pos="5760"/>
        </w:tabs>
        <w:rPr>
          <w:rFonts w:ascii="Arial" w:hAnsi="Arial" w:cs="Arial"/>
          <w:sz w:val="20"/>
          <w:szCs w:val="20"/>
        </w:rPr>
      </w:pPr>
      <w:proofErr w:type="spellStart"/>
      <w:r w:rsidRPr="00212DB4">
        <w:rPr>
          <w:rFonts w:ascii="Arial" w:hAnsi="Arial" w:cs="Arial"/>
          <w:sz w:val="20"/>
          <w:szCs w:val="20"/>
        </w:rPr>
        <w:t>Modeling</w:t>
      </w:r>
      <w:proofErr w:type="spellEnd"/>
      <w:r w:rsidRPr="00212DB4">
        <w:rPr>
          <w:rFonts w:ascii="Arial" w:hAnsi="Arial" w:cs="Arial"/>
          <w:sz w:val="20"/>
          <w:szCs w:val="20"/>
        </w:rPr>
        <w:t xml:space="preserve"> and simulation of high electricity network, high and medium voltage of Morocco to establish a renewable source of energy injection </w:t>
      </w:r>
      <w:r>
        <w:rPr>
          <w:rFonts w:ascii="Arial" w:hAnsi="Arial" w:cs="Arial"/>
          <w:sz w:val="20"/>
          <w:szCs w:val="20"/>
        </w:rPr>
        <w:t>capacity;</w:t>
      </w:r>
    </w:p>
    <w:p w:rsidR="00212DB4" w:rsidRPr="00212DB4" w:rsidRDefault="00212DB4" w:rsidP="00212DB4">
      <w:pPr>
        <w:pStyle w:val="PrformatHTML"/>
        <w:numPr>
          <w:ilvl w:val="0"/>
          <w:numId w:val="7"/>
        </w:numPr>
        <w:shd w:val="clear" w:color="auto" w:fill="FFFFFF"/>
        <w:rPr>
          <w:rFonts w:ascii="Arial" w:hAnsi="Arial" w:cs="Arial"/>
          <w:lang w:val="en-GB" w:eastAsia="en-GB"/>
        </w:rPr>
      </w:pPr>
      <w:r w:rsidRPr="00212DB4">
        <w:rPr>
          <w:rFonts w:ascii="Arial" w:hAnsi="Arial" w:cs="Arial"/>
          <w:lang w:val="en-GB" w:eastAsia="en-GB"/>
        </w:rPr>
        <w:t>consulting services PPIU;</w:t>
      </w:r>
    </w:p>
    <w:p w:rsidR="00212DB4" w:rsidRPr="00212DB4" w:rsidRDefault="00212DB4" w:rsidP="00212DB4">
      <w:pPr>
        <w:tabs>
          <w:tab w:val="left" w:pos="993"/>
          <w:tab w:val="left" w:pos="5760"/>
        </w:tabs>
        <w:ind w:left="360"/>
        <w:rPr>
          <w:rFonts w:ascii="Arial" w:hAnsi="Arial" w:cs="Arial"/>
          <w:sz w:val="20"/>
          <w:szCs w:val="20"/>
        </w:rPr>
      </w:pPr>
    </w:p>
    <w:p w:rsidR="007E1776" w:rsidRPr="00212DB4" w:rsidRDefault="007E1776" w:rsidP="007E1776">
      <w:pPr>
        <w:pStyle w:val="PrformatHTML"/>
        <w:shd w:val="clear" w:color="auto" w:fill="FFFFFF"/>
        <w:rPr>
          <w:rFonts w:ascii="Arial" w:hAnsi="Arial" w:cs="Arial"/>
          <w:lang w:val="en-GB"/>
        </w:rPr>
      </w:pPr>
    </w:p>
    <w:p w:rsidR="007E1776" w:rsidRPr="00500A2B" w:rsidRDefault="007E1776" w:rsidP="007E1776">
      <w:pPr>
        <w:pStyle w:val="PrformatHTML"/>
        <w:shd w:val="clear" w:color="auto" w:fill="FFFFFF"/>
        <w:rPr>
          <w:rFonts w:ascii="Arial" w:hAnsi="Arial" w:cs="Arial"/>
          <w:lang w:val="en-US" w:eastAsia="en-GB"/>
        </w:rPr>
      </w:pPr>
    </w:p>
    <w:p w:rsidR="004B4EF7" w:rsidRPr="004B4EF7" w:rsidRDefault="004B4EF7" w:rsidP="008D5ADE">
      <w:pPr>
        <w:numPr>
          <w:ilvl w:val="0"/>
          <w:numId w:val="5"/>
        </w:numPr>
        <w:tabs>
          <w:tab w:val="left" w:pos="993"/>
          <w:tab w:val="left" w:pos="5760"/>
        </w:tabs>
        <w:rPr>
          <w:rFonts w:ascii="Arial" w:hAnsi="Arial" w:cs="Arial"/>
          <w:sz w:val="20"/>
          <w:szCs w:val="20"/>
        </w:rPr>
      </w:pPr>
      <w:r w:rsidRPr="004B4EF7">
        <w:rPr>
          <w:rFonts w:ascii="Arial" w:hAnsi="Arial" w:cs="Arial"/>
          <w:sz w:val="20"/>
          <w:szCs w:val="20"/>
        </w:rPr>
        <w:t>Consultancy Services:</w:t>
      </w:r>
    </w:p>
    <w:p w:rsidR="004B4EF7" w:rsidRPr="004B4EF7" w:rsidRDefault="004B4EF7" w:rsidP="008D5ADE">
      <w:pPr>
        <w:numPr>
          <w:ilvl w:val="1"/>
          <w:numId w:val="5"/>
        </w:numPr>
        <w:tabs>
          <w:tab w:val="left" w:pos="993"/>
          <w:tab w:val="left" w:pos="5760"/>
        </w:tabs>
        <w:rPr>
          <w:rFonts w:ascii="Arial" w:hAnsi="Arial" w:cs="Arial"/>
          <w:sz w:val="20"/>
          <w:szCs w:val="20"/>
        </w:rPr>
      </w:pPr>
      <w:r w:rsidRPr="004B4EF7">
        <w:rPr>
          <w:rFonts w:ascii="Arial" w:hAnsi="Arial" w:cs="Arial"/>
          <w:sz w:val="20"/>
          <w:szCs w:val="20"/>
        </w:rPr>
        <w:t xml:space="preserve">Consultant to Project Preparation and Implementation Unit </w:t>
      </w:r>
      <w:r w:rsidRPr="004B4EF7">
        <w:rPr>
          <w:rFonts w:ascii="Arial" w:hAnsi="Arial" w:cs="Arial"/>
          <w:i/>
          <w:sz w:val="20"/>
          <w:szCs w:val="20"/>
        </w:rPr>
        <w:t>(selection in process)</w:t>
      </w:r>
    </w:p>
    <w:p w:rsidR="00035BC1" w:rsidRPr="004B4EF7" w:rsidRDefault="004B4EF7" w:rsidP="008D5ADE">
      <w:pPr>
        <w:numPr>
          <w:ilvl w:val="1"/>
          <w:numId w:val="5"/>
        </w:numPr>
        <w:tabs>
          <w:tab w:val="left" w:pos="993"/>
          <w:tab w:val="left" w:pos="5760"/>
        </w:tabs>
        <w:rPr>
          <w:rFonts w:ascii="Arial" w:hAnsi="Arial" w:cs="Arial"/>
          <w:sz w:val="20"/>
          <w:szCs w:val="20"/>
        </w:rPr>
      </w:pPr>
      <w:r w:rsidRPr="004B4EF7">
        <w:rPr>
          <w:rFonts w:ascii="Arial" w:hAnsi="Arial" w:cs="Arial"/>
          <w:sz w:val="20"/>
          <w:szCs w:val="20"/>
        </w:rPr>
        <w:t>Assessment Production Potential of all Moroccan HPPs</w:t>
      </w:r>
    </w:p>
    <w:p w:rsidR="004B4EF7" w:rsidRPr="004B4EF7" w:rsidRDefault="004B4EF7" w:rsidP="008D5ADE">
      <w:pPr>
        <w:numPr>
          <w:ilvl w:val="1"/>
          <w:numId w:val="5"/>
        </w:numPr>
        <w:tabs>
          <w:tab w:val="left" w:pos="993"/>
          <w:tab w:val="left" w:pos="5760"/>
        </w:tabs>
        <w:rPr>
          <w:rFonts w:ascii="Arial" w:hAnsi="Arial" w:cs="Arial"/>
          <w:sz w:val="20"/>
          <w:szCs w:val="20"/>
        </w:rPr>
      </w:pPr>
      <w:r w:rsidRPr="004B4EF7">
        <w:rPr>
          <w:rFonts w:ascii="Arial" w:hAnsi="Arial" w:cs="Arial"/>
          <w:sz w:val="20"/>
          <w:szCs w:val="20"/>
        </w:rPr>
        <w:t>Assessment of the Grid Capacity</w:t>
      </w:r>
    </w:p>
    <w:p w:rsidR="00A64F12" w:rsidRDefault="00A64F12" w:rsidP="00A64F12">
      <w:pPr>
        <w:pStyle w:val="PrformatHTML"/>
        <w:shd w:val="clear" w:color="auto" w:fill="FFFFFF"/>
        <w:rPr>
          <w:rFonts w:ascii="inherit" w:hAnsi="inherit"/>
          <w:color w:val="212121"/>
          <w:lang w:val="en"/>
        </w:rPr>
      </w:pPr>
    </w:p>
    <w:p w:rsidR="00A64F12" w:rsidRPr="00A64F12" w:rsidRDefault="00A64F12" w:rsidP="00A64F12">
      <w:pPr>
        <w:pStyle w:val="PrformatHTML"/>
        <w:shd w:val="clear" w:color="auto" w:fill="FFFFFF"/>
        <w:rPr>
          <w:rFonts w:ascii="Arial" w:hAnsi="Arial" w:cs="Arial"/>
          <w:lang w:val="en-GB" w:eastAsia="en-GB"/>
        </w:rPr>
      </w:pPr>
      <w:r w:rsidRPr="00A64F12">
        <w:rPr>
          <w:rFonts w:ascii="Arial" w:hAnsi="Arial" w:cs="Arial"/>
          <w:lang w:val="en-GB" w:eastAsia="en-GB"/>
        </w:rPr>
        <w:t xml:space="preserve">Some tenders from those mentioned above are </w:t>
      </w:r>
      <w:proofErr w:type="gramStart"/>
      <w:r w:rsidRPr="00A64F12">
        <w:rPr>
          <w:rFonts w:ascii="Arial" w:hAnsi="Arial" w:cs="Arial"/>
          <w:lang w:val="en-GB" w:eastAsia="en-GB"/>
        </w:rPr>
        <w:t>launched</w:t>
      </w:r>
      <w:r>
        <w:rPr>
          <w:rFonts w:ascii="Arial" w:hAnsi="Arial" w:cs="Arial"/>
          <w:lang w:val="en-GB" w:eastAsia="en-GB"/>
        </w:rPr>
        <w:t>,</w:t>
      </w:r>
      <w:proofErr w:type="gramEnd"/>
      <w:r>
        <w:rPr>
          <w:rFonts w:ascii="Arial" w:hAnsi="Arial" w:cs="Arial"/>
          <w:lang w:val="en-GB" w:eastAsia="en-GB"/>
        </w:rPr>
        <w:t xml:space="preserve"> </w:t>
      </w:r>
      <w:r w:rsidRPr="00A64F12">
        <w:rPr>
          <w:rFonts w:ascii="Arial" w:hAnsi="Arial" w:cs="Arial"/>
          <w:lang w:val="en-GB" w:eastAsia="en-GB"/>
        </w:rPr>
        <w:t>the others are to launch preparation.</w:t>
      </w:r>
    </w:p>
    <w:p w:rsidR="00502915" w:rsidRPr="004B4EF7" w:rsidRDefault="00502915" w:rsidP="00502915">
      <w:pPr>
        <w:numPr>
          <w:ilvl w:val="12"/>
          <w:numId w:val="0"/>
        </w:numPr>
        <w:ind w:right="-334"/>
        <w:jc w:val="both"/>
        <w:rPr>
          <w:rFonts w:ascii="Arial" w:hAnsi="Arial" w:cs="Arial"/>
          <w:sz w:val="20"/>
          <w:szCs w:val="20"/>
        </w:rPr>
      </w:pPr>
    </w:p>
    <w:p w:rsidR="00502915" w:rsidRPr="004B4EF7" w:rsidRDefault="00502915" w:rsidP="00502915">
      <w:pPr>
        <w:numPr>
          <w:ilvl w:val="12"/>
          <w:numId w:val="0"/>
        </w:numPr>
        <w:ind w:right="-334"/>
        <w:jc w:val="both"/>
        <w:rPr>
          <w:rFonts w:ascii="Arial" w:hAnsi="Arial" w:cs="Arial"/>
          <w:sz w:val="20"/>
          <w:szCs w:val="20"/>
        </w:rPr>
      </w:pPr>
      <w:r w:rsidRPr="004B4EF7">
        <w:rPr>
          <w:rFonts w:ascii="Arial" w:hAnsi="Arial" w:cs="Arial"/>
          <w:sz w:val="20"/>
          <w:szCs w:val="20"/>
        </w:rPr>
        <w:t xml:space="preserve">Contracts to be financed with the proceeds of a loan from the Bank will be subject to the Bank's </w:t>
      </w:r>
      <w:r w:rsidRPr="004B4EF7">
        <w:rPr>
          <w:rFonts w:ascii="Arial" w:hAnsi="Arial" w:cs="Arial"/>
          <w:i/>
          <w:sz w:val="20"/>
          <w:szCs w:val="20"/>
        </w:rPr>
        <w:t xml:space="preserve">Procurement Policies and Rules </w:t>
      </w:r>
      <w:r w:rsidRPr="004B4EF7">
        <w:rPr>
          <w:rFonts w:ascii="Arial" w:hAnsi="Arial" w:cs="Arial"/>
          <w:sz w:val="20"/>
          <w:szCs w:val="20"/>
        </w:rPr>
        <w:t xml:space="preserve">and will be open to firms from any country. The proceeds of the Bank's loan will not be used for the purpose of any payment to persons or entities, of for any import of goods, if such payment or import is prohibited by a decision of the United Nations Security Council taken under Chapter </w:t>
      </w:r>
      <w:smartTag w:uri="urn:schemas-microsoft-com:office:smarttags" w:element="stockticker">
        <w:r w:rsidRPr="004B4EF7">
          <w:rPr>
            <w:rFonts w:ascii="Arial" w:hAnsi="Arial" w:cs="Arial"/>
            <w:sz w:val="20"/>
            <w:szCs w:val="20"/>
          </w:rPr>
          <w:t>VII</w:t>
        </w:r>
      </w:smartTag>
      <w:r w:rsidRPr="004B4EF7">
        <w:rPr>
          <w:rFonts w:ascii="Arial" w:hAnsi="Arial" w:cs="Arial"/>
          <w:sz w:val="20"/>
          <w:szCs w:val="20"/>
        </w:rPr>
        <w:t xml:space="preserve"> of the Charter of the United Nations or under a law of official regulation of the Purchaser's country.</w:t>
      </w:r>
    </w:p>
    <w:p w:rsidR="00502915" w:rsidRPr="004B4EF7" w:rsidRDefault="00502915" w:rsidP="00502915">
      <w:pPr>
        <w:numPr>
          <w:ilvl w:val="12"/>
          <w:numId w:val="0"/>
        </w:numPr>
        <w:ind w:right="-334"/>
        <w:jc w:val="both"/>
        <w:rPr>
          <w:rFonts w:ascii="Arial" w:hAnsi="Arial" w:cs="Arial"/>
          <w:sz w:val="20"/>
          <w:szCs w:val="20"/>
        </w:rPr>
      </w:pPr>
    </w:p>
    <w:p w:rsidR="00502915" w:rsidRPr="004B4EF7" w:rsidRDefault="00502915" w:rsidP="00502915">
      <w:pPr>
        <w:numPr>
          <w:ilvl w:val="12"/>
          <w:numId w:val="0"/>
        </w:numPr>
        <w:ind w:right="-334"/>
        <w:jc w:val="both"/>
        <w:rPr>
          <w:rFonts w:ascii="Arial" w:hAnsi="Arial" w:cs="Arial"/>
          <w:sz w:val="20"/>
          <w:szCs w:val="20"/>
        </w:rPr>
      </w:pPr>
      <w:r w:rsidRPr="004B4EF7">
        <w:rPr>
          <w:rFonts w:ascii="Arial" w:hAnsi="Arial" w:cs="Arial"/>
          <w:sz w:val="20"/>
          <w:szCs w:val="20"/>
        </w:rPr>
        <w:t>Interested suppliers, contractors and consultants should contact:</w:t>
      </w:r>
    </w:p>
    <w:p w:rsidR="00502915" w:rsidRPr="004B4EF7" w:rsidRDefault="00502915" w:rsidP="00502915">
      <w:pPr>
        <w:ind w:left="240"/>
        <w:rPr>
          <w:rFonts w:ascii="Arial" w:hAnsi="Arial" w:cs="Arial"/>
          <w:sz w:val="20"/>
          <w:szCs w:val="20"/>
        </w:rPr>
      </w:pPr>
    </w:p>
    <w:p w:rsidR="00A64F12" w:rsidRDefault="006B38B9" w:rsidP="00A64F12">
      <w:pPr>
        <w:rPr>
          <w:rFonts w:ascii="Arial" w:hAnsi="Arial" w:cs="Arial"/>
          <w:i/>
          <w:sz w:val="20"/>
          <w:szCs w:val="20"/>
          <w:lang w:val="fr-FR"/>
        </w:rPr>
      </w:pPr>
      <w:r>
        <w:rPr>
          <w:rFonts w:ascii="Arial" w:hAnsi="Arial" w:cs="Arial"/>
          <w:i/>
          <w:sz w:val="20"/>
          <w:szCs w:val="20"/>
          <w:lang w:val="fr-FR"/>
        </w:rPr>
        <w:t>Madame Bouchra ABDERRAHIM</w:t>
      </w:r>
      <w:r w:rsidR="00A64F12">
        <w:rPr>
          <w:rFonts w:ascii="Arial" w:hAnsi="Arial" w:cs="Arial"/>
          <w:i/>
          <w:sz w:val="20"/>
          <w:szCs w:val="20"/>
          <w:lang w:val="fr-FR"/>
        </w:rPr>
        <w:t xml:space="preserve"> et Monsieur Ahmed FATHI </w:t>
      </w:r>
    </w:p>
    <w:p w:rsidR="00FF6DC0" w:rsidRPr="00C34C77" w:rsidRDefault="00FF6DC0" w:rsidP="00A64F12">
      <w:pPr>
        <w:rPr>
          <w:rFonts w:ascii="Arial" w:hAnsi="Arial" w:cs="Arial"/>
          <w:i/>
          <w:sz w:val="20"/>
          <w:szCs w:val="20"/>
          <w:lang w:val="fr-FR"/>
        </w:rPr>
      </w:pPr>
      <w:r w:rsidRPr="00C34C77">
        <w:rPr>
          <w:rFonts w:ascii="Arial" w:hAnsi="Arial" w:cs="Arial"/>
          <w:i/>
          <w:sz w:val="20"/>
          <w:szCs w:val="20"/>
          <w:lang w:val="fr-FR"/>
        </w:rPr>
        <w:t>ONEE-Branche Electricité</w:t>
      </w:r>
    </w:p>
    <w:p w:rsidR="006B38B9" w:rsidRDefault="00FF6DC0" w:rsidP="006B38B9">
      <w:pPr>
        <w:rPr>
          <w:rFonts w:ascii="Arial" w:hAnsi="Arial" w:cs="Arial"/>
          <w:i/>
          <w:sz w:val="20"/>
          <w:szCs w:val="20"/>
          <w:lang w:val="fr-FR"/>
        </w:rPr>
      </w:pPr>
      <w:r w:rsidRPr="00C34C77">
        <w:rPr>
          <w:rFonts w:ascii="Arial" w:hAnsi="Arial" w:cs="Arial"/>
          <w:i/>
          <w:sz w:val="20"/>
          <w:szCs w:val="20"/>
          <w:lang w:val="fr-FR"/>
        </w:rPr>
        <w:t xml:space="preserve">65, Rue Othmane </w:t>
      </w:r>
      <w:proofErr w:type="spellStart"/>
      <w:r w:rsidRPr="00C34C77">
        <w:rPr>
          <w:rFonts w:ascii="Arial" w:hAnsi="Arial" w:cs="Arial"/>
          <w:i/>
          <w:sz w:val="20"/>
          <w:szCs w:val="20"/>
          <w:lang w:val="fr-FR"/>
        </w:rPr>
        <w:t>Bnou</w:t>
      </w:r>
      <w:proofErr w:type="spellEnd"/>
      <w:r w:rsidRPr="00C34C77">
        <w:rPr>
          <w:rFonts w:ascii="Arial" w:hAnsi="Arial" w:cs="Arial"/>
          <w:i/>
          <w:sz w:val="20"/>
          <w:szCs w:val="20"/>
          <w:lang w:val="fr-FR"/>
        </w:rPr>
        <w:t xml:space="preserve"> </w:t>
      </w:r>
      <w:proofErr w:type="spellStart"/>
      <w:r w:rsidRPr="00C34C77">
        <w:rPr>
          <w:rFonts w:ascii="Arial" w:hAnsi="Arial" w:cs="Arial"/>
          <w:i/>
          <w:sz w:val="20"/>
          <w:szCs w:val="20"/>
          <w:lang w:val="fr-FR"/>
        </w:rPr>
        <w:t>Affane</w:t>
      </w:r>
      <w:proofErr w:type="spellEnd"/>
      <w:r w:rsidRPr="00C34C77">
        <w:rPr>
          <w:rFonts w:ascii="Arial" w:hAnsi="Arial" w:cs="Arial"/>
          <w:i/>
          <w:sz w:val="20"/>
          <w:szCs w:val="20"/>
          <w:lang w:val="fr-FR"/>
        </w:rPr>
        <w:t xml:space="preserve"> Casablanca MAROC</w:t>
      </w:r>
      <w:r w:rsidRPr="00C34C77">
        <w:rPr>
          <w:rFonts w:ascii="Arial" w:hAnsi="Arial" w:cs="Arial"/>
          <w:i/>
          <w:sz w:val="20"/>
          <w:szCs w:val="20"/>
          <w:lang w:val="fr-FR"/>
        </w:rPr>
        <w:br/>
      </w:r>
      <w:r w:rsidR="006B38B9" w:rsidRPr="00C34C77">
        <w:rPr>
          <w:rFonts w:ascii="Arial" w:hAnsi="Arial" w:cs="Arial"/>
          <w:i/>
          <w:sz w:val="20"/>
          <w:szCs w:val="20"/>
          <w:lang w:val="fr-FR"/>
        </w:rPr>
        <w:t>Emails :</w:t>
      </w:r>
      <w:r w:rsidRPr="00C34C77">
        <w:rPr>
          <w:rFonts w:ascii="Arial" w:hAnsi="Arial" w:cs="Arial"/>
          <w:i/>
          <w:sz w:val="20"/>
          <w:szCs w:val="20"/>
          <w:lang w:val="fr-FR"/>
        </w:rPr>
        <w:t xml:space="preserve"> </w:t>
      </w:r>
      <w:hyperlink r:id="rId9" w:history="1">
        <w:r w:rsidR="006B38B9" w:rsidRPr="003E777F">
          <w:rPr>
            <w:rStyle w:val="Lienhypertexte"/>
            <w:rFonts w:ascii="Arial" w:hAnsi="Arial" w:cs="Arial"/>
            <w:i/>
            <w:sz w:val="20"/>
            <w:szCs w:val="20"/>
            <w:lang w:val="fr-FR"/>
          </w:rPr>
          <w:t>abderrahim@onee.ma</w:t>
        </w:r>
      </w:hyperlink>
      <w:r w:rsidRPr="00C34C77">
        <w:rPr>
          <w:rFonts w:ascii="Arial" w:hAnsi="Arial" w:cs="Arial"/>
          <w:i/>
          <w:sz w:val="20"/>
          <w:szCs w:val="20"/>
          <w:lang w:val="fr-FR"/>
        </w:rPr>
        <w:t xml:space="preserve"> ou </w:t>
      </w:r>
      <w:hyperlink r:id="rId10" w:history="1">
        <w:r w:rsidRPr="00C34C77">
          <w:rPr>
            <w:rStyle w:val="Lienhypertexte"/>
            <w:rFonts w:ascii="Arial" w:hAnsi="Arial" w:cs="Arial"/>
            <w:i/>
            <w:sz w:val="20"/>
            <w:szCs w:val="20"/>
            <w:lang w:val="fr-FR"/>
          </w:rPr>
          <w:t>fathi@onee.ma</w:t>
        </w:r>
      </w:hyperlink>
      <w:r w:rsidR="006B38B9">
        <w:rPr>
          <w:rFonts w:ascii="Arial" w:hAnsi="Arial" w:cs="Arial"/>
          <w:i/>
          <w:sz w:val="20"/>
          <w:szCs w:val="20"/>
          <w:lang w:val="fr-FR"/>
        </w:rPr>
        <w:t xml:space="preserve"> </w:t>
      </w:r>
      <w:r w:rsidR="006B38B9">
        <w:rPr>
          <w:rFonts w:ascii="Arial" w:hAnsi="Arial" w:cs="Arial"/>
          <w:i/>
          <w:sz w:val="20"/>
          <w:szCs w:val="20"/>
          <w:lang w:val="fr-FR"/>
        </w:rPr>
        <w:br/>
      </w:r>
    </w:p>
    <w:p w:rsidR="00FF6DC0" w:rsidRPr="006B38B9" w:rsidRDefault="00FF6DC0" w:rsidP="006B38B9">
      <w:pPr>
        <w:rPr>
          <w:rFonts w:ascii="Arial" w:hAnsi="Arial" w:cs="Arial"/>
          <w:i/>
          <w:sz w:val="20"/>
          <w:szCs w:val="20"/>
          <w:lang w:val="fr-FR"/>
        </w:rPr>
      </w:pPr>
      <w:r w:rsidRPr="00C34C77">
        <w:rPr>
          <w:rFonts w:ascii="Arial" w:hAnsi="Arial" w:cs="Arial"/>
          <w:i/>
          <w:sz w:val="20"/>
          <w:szCs w:val="20"/>
          <w:lang w:val="fr-FR"/>
        </w:rPr>
        <w:t>Fax 00212 5 22 66 86 79</w:t>
      </w:r>
    </w:p>
    <w:p w:rsidR="00FF6DC0" w:rsidRPr="004B4EF7" w:rsidRDefault="00FF6DC0" w:rsidP="00FF6DC0">
      <w:pPr>
        <w:ind w:left="240"/>
        <w:jc w:val="center"/>
        <w:rPr>
          <w:rFonts w:ascii="Arial" w:hAnsi="Arial" w:cs="Arial"/>
          <w:b/>
          <w:sz w:val="20"/>
          <w:szCs w:val="20"/>
        </w:rPr>
      </w:pPr>
    </w:p>
    <w:p w:rsidR="001642B3" w:rsidRPr="004B4EF7" w:rsidRDefault="001642B3" w:rsidP="00502915">
      <w:pPr>
        <w:ind w:left="240"/>
        <w:rPr>
          <w:rFonts w:ascii="Arial" w:hAnsi="Arial" w:cs="Arial"/>
          <w:sz w:val="20"/>
          <w:szCs w:val="20"/>
        </w:rPr>
      </w:pPr>
    </w:p>
    <w:p w:rsidR="00200701" w:rsidRPr="004B4EF7" w:rsidRDefault="00200701" w:rsidP="00200701">
      <w:pPr>
        <w:ind w:left="240"/>
        <w:jc w:val="center"/>
        <w:rPr>
          <w:rFonts w:ascii="Arial" w:hAnsi="Arial" w:cs="Arial"/>
          <w:b/>
          <w:sz w:val="20"/>
          <w:szCs w:val="20"/>
        </w:rPr>
      </w:pPr>
    </w:p>
    <w:sectPr w:rsidR="00200701" w:rsidRPr="004B4EF7" w:rsidSect="004F529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80C" w:rsidRDefault="0062680C" w:rsidP="00594CA6">
      <w:r>
        <w:separator/>
      </w:r>
    </w:p>
  </w:endnote>
  <w:endnote w:type="continuationSeparator" w:id="0">
    <w:p w:rsidR="0062680C" w:rsidRDefault="0062680C" w:rsidP="00594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80C" w:rsidRDefault="0062680C" w:rsidP="00594CA6">
      <w:r>
        <w:separator/>
      </w:r>
    </w:p>
  </w:footnote>
  <w:footnote w:type="continuationSeparator" w:id="0">
    <w:p w:rsidR="0062680C" w:rsidRDefault="0062680C" w:rsidP="00594C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203F"/>
    <w:multiLevelType w:val="hybridMultilevel"/>
    <w:tmpl w:val="73D2C734"/>
    <w:lvl w:ilvl="0" w:tplc="3D1471F6">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1CF7558F"/>
    <w:multiLevelType w:val="hybridMultilevel"/>
    <w:tmpl w:val="28F0C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D565B2"/>
    <w:multiLevelType w:val="hybridMultilevel"/>
    <w:tmpl w:val="65CE2172"/>
    <w:lvl w:ilvl="0" w:tplc="5BEE46B6">
      <w:start w:val="1"/>
      <w:numFmt w:val="bullet"/>
      <w:lvlText w:val=""/>
      <w:lvlJc w:val="left"/>
      <w:pPr>
        <w:tabs>
          <w:tab w:val="num" w:pos="680"/>
        </w:tabs>
        <w:ind w:left="68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8297449"/>
    <w:multiLevelType w:val="hybridMultilevel"/>
    <w:tmpl w:val="4D424D8A"/>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2FF45C6E"/>
    <w:multiLevelType w:val="hybridMultilevel"/>
    <w:tmpl w:val="3EA83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791FAF"/>
    <w:multiLevelType w:val="hybridMultilevel"/>
    <w:tmpl w:val="5DC274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FDD21D8"/>
    <w:multiLevelType w:val="hybridMultilevel"/>
    <w:tmpl w:val="37C030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17084C"/>
    <w:multiLevelType w:val="hybridMultilevel"/>
    <w:tmpl w:val="758CFCE4"/>
    <w:lvl w:ilvl="0" w:tplc="0809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5"/>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915"/>
    <w:rsid w:val="0000054F"/>
    <w:rsid w:val="00035BC1"/>
    <w:rsid w:val="0006685B"/>
    <w:rsid w:val="00071A50"/>
    <w:rsid w:val="00101829"/>
    <w:rsid w:val="00143A07"/>
    <w:rsid w:val="00150566"/>
    <w:rsid w:val="001642B3"/>
    <w:rsid w:val="00174454"/>
    <w:rsid w:val="00200701"/>
    <w:rsid w:val="00212DB4"/>
    <w:rsid w:val="0023684B"/>
    <w:rsid w:val="00271B95"/>
    <w:rsid w:val="002E0655"/>
    <w:rsid w:val="00343C78"/>
    <w:rsid w:val="003775A4"/>
    <w:rsid w:val="00380F2C"/>
    <w:rsid w:val="003B4E28"/>
    <w:rsid w:val="00442239"/>
    <w:rsid w:val="00445488"/>
    <w:rsid w:val="00447C52"/>
    <w:rsid w:val="00486E45"/>
    <w:rsid w:val="004B4EF7"/>
    <w:rsid w:val="004F5291"/>
    <w:rsid w:val="00500A2B"/>
    <w:rsid w:val="00502915"/>
    <w:rsid w:val="00515DEC"/>
    <w:rsid w:val="005677E4"/>
    <w:rsid w:val="00594CA6"/>
    <w:rsid w:val="0062680C"/>
    <w:rsid w:val="006B38B9"/>
    <w:rsid w:val="006E7AED"/>
    <w:rsid w:val="00781B03"/>
    <w:rsid w:val="007A670E"/>
    <w:rsid w:val="007D40CB"/>
    <w:rsid w:val="007E1776"/>
    <w:rsid w:val="008119A1"/>
    <w:rsid w:val="00850411"/>
    <w:rsid w:val="0086703E"/>
    <w:rsid w:val="008D5ADE"/>
    <w:rsid w:val="0094175C"/>
    <w:rsid w:val="00964816"/>
    <w:rsid w:val="0099743B"/>
    <w:rsid w:val="009C0AB3"/>
    <w:rsid w:val="009F451E"/>
    <w:rsid w:val="00A0016C"/>
    <w:rsid w:val="00A02D25"/>
    <w:rsid w:val="00A64F12"/>
    <w:rsid w:val="00A760A6"/>
    <w:rsid w:val="00AA4144"/>
    <w:rsid w:val="00AB0D02"/>
    <w:rsid w:val="00AB6672"/>
    <w:rsid w:val="00B03CE1"/>
    <w:rsid w:val="00B7463C"/>
    <w:rsid w:val="00B95F91"/>
    <w:rsid w:val="00BC4246"/>
    <w:rsid w:val="00C205D6"/>
    <w:rsid w:val="00C24D68"/>
    <w:rsid w:val="00C34C77"/>
    <w:rsid w:val="00C40706"/>
    <w:rsid w:val="00C430B4"/>
    <w:rsid w:val="00D27FBF"/>
    <w:rsid w:val="00D52861"/>
    <w:rsid w:val="00D63F9B"/>
    <w:rsid w:val="00DA2B31"/>
    <w:rsid w:val="00DA5DEF"/>
    <w:rsid w:val="00DE0C29"/>
    <w:rsid w:val="00E056D5"/>
    <w:rsid w:val="00E16C93"/>
    <w:rsid w:val="00E7545E"/>
    <w:rsid w:val="00EA1537"/>
    <w:rsid w:val="00EB1B3B"/>
    <w:rsid w:val="00F2651D"/>
    <w:rsid w:val="00F435C6"/>
    <w:rsid w:val="00F6595B"/>
    <w:rsid w:val="00F7181D"/>
    <w:rsid w:val="00F862B3"/>
    <w:rsid w:val="00FF6DC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915"/>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rChar1">
    <w:name w:val="Char Char1"/>
    <w:aliases w:val=" Char Char1 Char Char Char"/>
    <w:basedOn w:val="Normal"/>
    <w:rsid w:val="00502915"/>
    <w:pPr>
      <w:autoSpaceDE w:val="0"/>
      <w:autoSpaceDN w:val="0"/>
      <w:spacing w:after="160" w:line="240" w:lineRule="exact"/>
    </w:pPr>
    <w:rPr>
      <w:rFonts w:ascii="Arial" w:hAnsi="Arial" w:cs="Arial"/>
      <w:b/>
      <w:sz w:val="20"/>
      <w:szCs w:val="20"/>
      <w:lang w:val="en-US" w:eastAsia="de-DE"/>
    </w:rPr>
  </w:style>
  <w:style w:type="character" w:styleId="Marquedecommentaire">
    <w:name w:val="annotation reference"/>
    <w:uiPriority w:val="99"/>
    <w:semiHidden/>
    <w:unhideWhenUsed/>
    <w:rsid w:val="00442239"/>
    <w:rPr>
      <w:sz w:val="16"/>
      <w:szCs w:val="16"/>
    </w:rPr>
  </w:style>
  <w:style w:type="paragraph" w:styleId="Commentaire">
    <w:name w:val="annotation text"/>
    <w:basedOn w:val="Normal"/>
    <w:link w:val="CommentaireCar"/>
    <w:uiPriority w:val="99"/>
    <w:semiHidden/>
    <w:unhideWhenUsed/>
    <w:rsid w:val="00442239"/>
    <w:rPr>
      <w:sz w:val="20"/>
      <w:szCs w:val="20"/>
    </w:rPr>
  </w:style>
  <w:style w:type="character" w:customStyle="1" w:styleId="CommentaireCar">
    <w:name w:val="Commentaire Car"/>
    <w:link w:val="Commentaire"/>
    <w:uiPriority w:val="99"/>
    <w:semiHidden/>
    <w:rsid w:val="00442239"/>
    <w:rPr>
      <w:lang w:val="en-GB" w:eastAsia="en-GB"/>
    </w:rPr>
  </w:style>
  <w:style w:type="paragraph" w:styleId="Objetducommentaire">
    <w:name w:val="annotation subject"/>
    <w:basedOn w:val="Commentaire"/>
    <w:next w:val="Commentaire"/>
    <w:link w:val="ObjetducommentaireCar"/>
    <w:uiPriority w:val="99"/>
    <w:semiHidden/>
    <w:unhideWhenUsed/>
    <w:rsid w:val="00442239"/>
    <w:rPr>
      <w:b/>
      <w:bCs/>
    </w:rPr>
  </w:style>
  <w:style w:type="character" w:customStyle="1" w:styleId="ObjetducommentaireCar">
    <w:name w:val="Objet du commentaire Car"/>
    <w:link w:val="Objetducommentaire"/>
    <w:uiPriority w:val="99"/>
    <w:semiHidden/>
    <w:rsid w:val="00442239"/>
    <w:rPr>
      <w:b/>
      <w:bCs/>
      <w:lang w:val="en-GB" w:eastAsia="en-GB"/>
    </w:rPr>
  </w:style>
  <w:style w:type="paragraph" w:styleId="Textedebulles">
    <w:name w:val="Balloon Text"/>
    <w:basedOn w:val="Normal"/>
    <w:link w:val="TextedebullesCar"/>
    <w:uiPriority w:val="99"/>
    <w:semiHidden/>
    <w:unhideWhenUsed/>
    <w:rsid w:val="00442239"/>
    <w:rPr>
      <w:rFonts w:ascii="Tahoma" w:hAnsi="Tahoma"/>
      <w:sz w:val="16"/>
      <w:szCs w:val="16"/>
    </w:rPr>
  </w:style>
  <w:style w:type="character" w:customStyle="1" w:styleId="TextedebullesCar">
    <w:name w:val="Texte de bulles Car"/>
    <w:link w:val="Textedebulles"/>
    <w:uiPriority w:val="99"/>
    <w:semiHidden/>
    <w:rsid w:val="00442239"/>
    <w:rPr>
      <w:rFonts w:ascii="Tahoma" w:hAnsi="Tahoma" w:cs="Tahoma"/>
      <w:sz w:val="16"/>
      <w:szCs w:val="16"/>
      <w:lang w:val="en-GB" w:eastAsia="en-GB"/>
    </w:rPr>
  </w:style>
  <w:style w:type="character" w:styleId="Lienhypertexte">
    <w:name w:val="Hyperlink"/>
    <w:uiPriority w:val="99"/>
    <w:unhideWhenUsed/>
    <w:rsid w:val="0094175C"/>
    <w:rPr>
      <w:color w:val="0000FF"/>
      <w:u w:val="single"/>
    </w:rPr>
  </w:style>
  <w:style w:type="paragraph" w:styleId="En-tte">
    <w:name w:val="header"/>
    <w:basedOn w:val="Normal"/>
    <w:link w:val="En-tteCar"/>
    <w:uiPriority w:val="99"/>
    <w:unhideWhenUsed/>
    <w:rsid w:val="00594CA6"/>
    <w:pPr>
      <w:tabs>
        <w:tab w:val="center" w:pos="4513"/>
        <w:tab w:val="right" w:pos="9026"/>
      </w:tabs>
    </w:pPr>
  </w:style>
  <w:style w:type="character" w:customStyle="1" w:styleId="En-tteCar">
    <w:name w:val="En-tête Car"/>
    <w:basedOn w:val="Policepardfaut"/>
    <w:link w:val="En-tte"/>
    <w:uiPriority w:val="99"/>
    <w:rsid w:val="00594CA6"/>
    <w:rPr>
      <w:sz w:val="24"/>
      <w:szCs w:val="24"/>
    </w:rPr>
  </w:style>
  <w:style w:type="paragraph" w:styleId="Pieddepage">
    <w:name w:val="footer"/>
    <w:basedOn w:val="Normal"/>
    <w:link w:val="PieddepageCar"/>
    <w:uiPriority w:val="99"/>
    <w:unhideWhenUsed/>
    <w:rsid w:val="00594CA6"/>
    <w:pPr>
      <w:tabs>
        <w:tab w:val="center" w:pos="4513"/>
        <w:tab w:val="right" w:pos="9026"/>
      </w:tabs>
    </w:pPr>
  </w:style>
  <w:style w:type="character" w:customStyle="1" w:styleId="PieddepageCar">
    <w:name w:val="Pied de page Car"/>
    <w:basedOn w:val="Policepardfaut"/>
    <w:link w:val="Pieddepage"/>
    <w:uiPriority w:val="99"/>
    <w:rsid w:val="00594CA6"/>
    <w:rPr>
      <w:sz w:val="24"/>
      <w:szCs w:val="24"/>
    </w:rPr>
  </w:style>
  <w:style w:type="paragraph" w:styleId="PrformatHTML">
    <w:name w:val="HTML Preformatted"/>
    <w:basedOn w:val="Normal"/>
    <w:link w:val="PrformatHTMLCar"/>
    <w:uiPriority w:val="99"/>
    <w:unhideWhenUsed/>
    <w:rsid w:val="007E1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eastAsia="fr-FR"/>
    </w:rPr>
  </w:style>
  <w:style w:type="character" w:customStyle="1" w:styleId="PrformatHTMLCar">
    <w:name w:val="Préformaté HTML Car"/>
    <w:basedOn w:val="Policepardfaut"/>
    <w:link w:val="PrformatHTML"/>
    <w:uiPriority w:val="99"/>
    <w:rsid w:val="007E1776"/>
    <w:rPr>
      <w:rFonts w:ascii="Courier New" w:hAnsi="Courier New" w:cs="Courier New"/>
      <w:lang w:val="fr-FR" w:eastAsia="fr-FR"/>
    </w:rPr>
  </w:style>
  <w:style w:type="paragraph" w:styleId="Paragraphedeliste">
    <w:name w:val="List Paragraph"/>
    <w:basedOn w:val="Normal"/>
    <w:uiPriority w:val="99"/>
    <w:qFormat/>
    <w:rsid w:val="007E1776"/>
    <w:pPr>
      <w:ind w:left="720"/>
      <w:contextualSpacing/>
    </w:pPr>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915"/>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rChar1">
    <w:name w:val="Char Char1"/>
    <w:aliases w:val=" Char Char1 Char Char Char"/>
    <w:basedOn w:val="Normal"/>
    <w:rsid w:val="00502915"/>
    <w:pPr>
      <w:autoSpaceDE w:val="0"/>
      <w:autoSpaceDN w:val="0"/>
      <w:spacing w:after="160" w:line="240" w:lineRule="exact"/>
    </w:pPr>
    <w:rPr>
      <w:rFonts w:ascii="Arial" w:hAnsi="Arial" w:cs="Arial"/>
      <w:b/>
      <w:sz w:val="20"/>
      <w:szCs w:val="20"/>
      <w:lang w:val="en-US" w:eastAsia="de-DE"/>
    </w:rPr>
  </w:style>
  <w:style w:type="character" w:styleId="Marquedecommentaire">
    <w:name w:val="annotation reference"/>
    <w:uiPriority w:val="99"/>
    <w:semiHidden/>
    <w:unhideWhenUsed/>
    <w:rsid w:val="00442239"/>
    <w:rPr>
      <w:sz w:val="16"/>
      <w:szCs w:val="16"/>
    </w:rPr>
  </w:style>
  <w:style w:type="paragraph" w:styleId="Commentaire">
    <w:name w:val="annotation text"/>
    <w:basedOn w:val="Normal"/>
    <w:link w:val="CommentaireCar"/>
    <w:uiPriority w:val="99"/>
    <w:semiHidden/>
    <w:unhideWhenUsed/>
    <w:rsid w:val="00442239"/>
    <w:rPr>
      <w:sz w:val="20"/>
      <w:szCs w:val="20"/>
    </w:rPr>
  </w:style>
  <w:style w:type="character" w:customStyle="1" w:styleId="CommentaireCar">
    <w:name w:val="Commentaire Car"/>
    <w:link w:val="Commentaire"/>
    <w:uiPriority w:val="99"/>
    <w:semiHidden/>
    <w:rsid w:val="00442239"/>
    <w:rPr>
      <w:lang w:val="en-GB" w:eastAsia="en-GB"/>
    </w:rPr>
  </w:style>
  <w:style w:type="paragraph" w:styleId="Objetducommentaire">
    <w:name w:val="annotation subject"/>
    <w:basedOn w:val="Commentaire"/>
    <w:next w:val="Commentaire"/>
    <w:link w:val="ObjetducommentaireCar"/>
    <w:uiPriority w:val="99"/>
    <w:semiHidden/>
    <w:unhideWhenUsed/>
    <w:rsid w:val="00442239"/>
    <w:rPr>
      <w:b/>
      <w:bCs/>
    </w:rPr>
  </w:style>
  <w:style w:type="character" w:customStyle="1" w:styleId="ObjetducommentaireCar">
    <w:name w:val="Objet du commentaire Car"/>
    <w:link w:val="Objetducommentaire"/>
    <w:uiPriority w:val="99"/>
    <w:semiHidden/>
    <w:rsid w:val="00442239"/>
    <w:rPr>
      <w:b/>
      <w:bCs/>
      <w:lang w:val="en-GB" w:eastAsia="en-GB"/>
    </w:rPr>
  </w:style>
  <w:style w:type="paragraph" w:styleId="Textedebulles">
    <w:name w:val="Balloon Text"/>
    <w:basedOn w:val="Normal"/>
    <w:link w:val="TextedebullesCar"/>
    <w:uiPriority w:val="99"/>
    <w:semiHidden/>
    <w:unhideWhenUsed/>
    <w:rsid w:val="00442239"/>
    <w:rPr>
      <w:rFonts w:ascii="Tahoma" w:hAnsi="Tahoma"/>
      <w:sz w:val="16"/>
      <w:szCs w:val="16"/>
    </w:rPr>
  </w:style>
  <w:style w:type="character" w:customStyle="1" w:styleId="TextedebullesCar">
    <w:name w:val="Texte de bulles Car"/>
    <w:link w:val="Textedebulles"/>
    <w:uiPriority w:val="99"/>
    <w:semiHidden/>
    <w:rsid w:val="00442239"/>
    <w:rPr>
      <w:rFonts w:ascii="Tahoma" w:hAnsi="Tahoma" w:cs="Tahoma"/>
      <w:sz w:val="16"/>
      <w:szCs w:val="16"/>
      <w:lang w:val="en-GB" w:eastAsia="en-GB"/>
    </w:rPr>
  </w:style>
  <w:style w:type="character" w:styleId="Lienhypertexte">
    <w:name w:val="Hyperlink"/>
    <w:uiPriority w:val="99"/>
    <w:unhideWhenUsed/>
    <w:rsid w:val="0094175C"/>
    <w:rPr>
      <w:color w:val="0000FF"/>
      <w:u w:val="single"/>
    </w:rPr>
  </w:style>
  <w:style w:type="paragraph" w:styleId="En-tte">
    <w:name w:val="header"/>
    <w:basedOn w:val="Normal"/>
    <w:link w:val="En-tteCar"/>
    <w:uiPriority w:val="99"/>
    <w:unhideWhenUsed/>
    <w:rsid w:val="00594CA6"/>
    <w:pPr>
      <w:tabs>
        <w:tab w:val="center" w:pos="4513"/>
        <w:tab w:val="right" w:pos="9026"/>
      </w:tabs>
    </w:pPr>
  </w:style>
  <w:style w:type="character" w:customStyle="1" w:styleId="En-tteCar">
    <w:name w:val="En-tête Car"/>
    <w:basedOn w:val="Policepardfaut"/>
    <w:link w:val="En-tte"/>
    <w:uiPriority w:val="99"/>
    <w:rsid w:val="00594CA6"/>
    <w:rPr>
      <w:sz w:val="24"/>
      <w:szCs w:val="24"/>
    </w:rPr>
  </w:style>
  <w:style w:type="paragraph" w:styleId="Pieddepage">
    <w:name w:val="footer"/>
    <w:basedOn w:val="Normal"/>
    <w:link w:val="PieddepageCar"/>
    <w:uiPriority w:val="99"/>
    <w:unhideWhenUsed/>
    <w:rsid w:val="00594CA6"/>
    <w:pPr>
      <w:tabs>
        <w:tab w:val="center" w:pos="4513"/>
        <w:tab w:val="right" w:pos="9026"/>
      </w:tabs>
    </w:pPr>
  </w:style>
  <w:style w:type="character" w:customStyle="1" w:styleId="PieddepageCar">
    <w:name w:val="Pied de page Car"/>
    <w:basedOn w:val="Policepardfaut"/>
    <w:link w:val="Pieddepage"/>
    <w:uiPriority w:val="99"/>
    <w:rsid w:val="00594CA6"/>
    <w:rPr>
      <w:sz w:val="24"/>
      <w:szCs w:val="24"/>
    </w:rPr>
  </w:style>
  <w:style w:type="paragraph" w:styleId="PrformatHTML">
    <w:name w:val="HTML Preformatted"/>
    <w:basedOn w:val="Normal"/>
    <w:link w:val="PrformatHTMLCar"/>
    <w:uiPriority w:val="99"/>
    <w:unhideWhenUsed/>
    <w:rsid w:val="007E1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eastAsia="fr-FR"/>
    </w:rPr>
  </w:style>
  <w:style w:type="character" w:customStyle="1" w:styleId="PrformatHTMLCar">
    <w:name w:val="Préformaté HTML Car"/>
    <w:basedOn w:val="Policepardfaut"/>
    <w:link w:val="PrformatHTML"/>
    <w:uiPriority w:val="99"/>
    <w:rsid w:val="007E1776"/>
    <w:rPr>
      <w:rFonts w:ascii="Courier New" w:hAnsi="Courier New" w:cs="Courier New"/>
      <w:lang w:val="fr-FR" w:eastAsia="fr-FR"/>
    </w:rPr>
  </w:style>
  <w:style w:type="paragraph" w:styleId="Paragraphedeliste">
    <w:name w:val="List Paragraph"/>
    <w:basedOn w:val="Normal"/>
    <w:uiPriority w:val="99"/>
    <w:qFormat/>
    <w:rsid w:val="007E1776"/>
    <w:pPr>
      <w:ind w:left="720"/>
      <w:contextualSpacing/>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918921">
      <w:bodyDiv w:val="1"/>
      <w:marLeft w:val="0"/>
      <w:marRight w:val="0"/>
      <w:marTop w:val="0"/>
      <w:marBottom w:val="0"/>
      <w:divBdr>
        <w:top w:val="none" w:sz="0" w:space="0" w:color="auto"/>
        <w:left w:val="none" w:sz="0" w:space="0" w:color="auto"/>
        <w:bottom w:val="none" w:sz="0" w:space="0" w:color="auto"/>
        <w:right w:val="none" w:sz="0" w:space="0" w:color="auto"/>
      </w:divBdr>
    </w:div>
    <w:div w:id="772868192">
      <w:bodyDiv w:val="1"/>
      <w:marLeft w:val="0"/>
      <w:marRight w:val="0"/>
      <w:marTop w:val="0"/>
      <w:marBottom w:val="0"/>
      <w:divBdr>
        <w:top w:val="none" w:sz="0" w:space="0" w:color="auto"/>
        <w:left w:val="none" w:sz="0" w:space="0" w:color="auto"/>
        <w:bottom w:val="none" w:sz="0" w:space="0" w:color="auto"/>
        <w:right w:val="none" w:sz="0" w:space="0" w:color="auto"/>
      </w:divBdr>
    </w:div>
    <w:div w:id="844397068">
      <w:bodyDiv w:val="1"/>
      <w:marLeft w:val="0"/>
      <w:marRight w:val="0"/>
      <w:marTop w:val="0"/>
      <w:marBottom w:val="0"/>
      <w:divBdr>
        <w:top w:val="none" w:sz="0" w:space="0" w:color="auto"/>
        <w:left w:val="none" w:sz="0" w:space="0" w:color="auto"/>
        <w:bottom w:val="none" w:sz="0" w:space="0" w:color="auto"/>
        <w:right w:val="none" w:sz="0" w:space="0" w:color="auto"/>
      </w:divBdr>
    </w:div>
    <w:div w:id="862983030">
      <w:bodyDiv w:val="1"/>
      <w:marLeft w:val="0"/>
      <w:marRight w:val="0"/>
      <w:marTop w:val="0"/>
      <w:marBottom w:val="0"/>
      <w:divBdr>
        <w:top w:val="none" w:sz="0" w:space="0" w:color="auto"/>
        <w:left w:val="none" w:sz="0" w:space="0" w:color="auto"/>
        <w:bottom w:val="none" w:sz="0" w:space="0" w:color="auto"/>
        <w:right w:val="none" w:sz="0" w:space="0" w:color="auto"/>
      </w:divBdr>
    </w:div>
    <w:div w:id="936017418">
      <w:bodyDiv w:val="1"/>
      <w:marLeft w:val="0"/>
      <w:marRight w:val="0"/>
      <w:marTop w:val="0"/>
      <w:marBottom w:val="0"/>
      <w:divBdr>
        <w:top w:val="none" w:sz="0" w:space="0" w:color="auto"/>
        <w:left w:val="none" w:sz="0" w:space="0" w:color="auto"/>
        <w:bottom w:val="none" w:sz="0" w:space="0" w:color="auto"/>
        <w:right w:val="none" w:sz="0" w:space="0" w:color="auto"/>
      </w:divBdr>
    </w:div>
    <w:div w:id="972560629">
      <w:bodyDiv w:val="1"/>
      <w:marLeft w:val="0"/>
      <w:marRight w:val="0"/>
      <w:marTop w:val="0"/>
      <w:marBottom w:val="0"/>
      <w:divBdr>
        <w:top w:val="none" w:sz="0" w:space="0" w:color="auto"/>
        <w:left w:val="none" w:sz="0" w:space="0" w:color="auto"/>
        <w:bottom w:val="none" w:sz="0" w:space="0" w:color="auto"/>
        <w:right w:val="none" w:sz="0" w:space="0" w:color="auto"/>
      </w:divBdr>
    </w:div>
    <w:div w:id="1190995574">
      <w:bodyDiv w:val="1"/>
      <w:marLeft w:val="0"/>
      <w:marRight w:val="0"/>
      <w:marTop w:val="0"/>
      <w:marBottom w:val="0"/>
      <w:divBdr>
        <w:top w:val="none" w:sz="0" w:space="0" w:color="auto"/>
        <w:left w:val="none" w:sz="0" w:space="0" w:color="auto"/>
        <w:bottom w:val="none" w:sz="0" w:space="0" w:color="auto"/>
        <w:right w:val="none" w:sz="0" w:space="0" w:color="auto"/>
      </w:divBdr>
    </w:div>
    <w:div w:id="1242832712">
      <w:bodyDiv w:val="1"/>
      <w:marLeft w:val="0"/>
      <w:marRight w:val="0"/>
      <w:marTop w:val="0"/>
      <w:marBottom w:val="0"/>
      <w:divBdr>
        <w:top w:val="none" w:sz="0" w:space="0" w:color="auto"/>
        <w:left w:val="none" w:sz="0" w:space="0" w:color="auto"/>
        <w:bottom w:val="none" w:sz="0" w:space="0" w:color="auto"/>
        <w:right w:val="none" w:sz="0" w:space="0" w:color="auto"/>
      </w:divBdr>
    </w:div>
    <w:div w:id="1272130961">
      <w:bodyDiv w:val="1"/>
      <w:marLeft w:val="0"/>
      <w:marRight w:val="0"/>
      <w:marTop w:val="0"/>
      <w:marBottom w:val="0"/>
      <w:divBdr>
        <w:top w:val="none" w:sz="0" w:space="0" w:color="auto"/>
        <w:left w:val="none" w:sz="0" w:space="0" w:color="auto"/>
        <w:bottom w:val="none" w:sz="0" w:space="0" w:color="auto"/>
        <w:right w:val="none" w:sz="0" w:space="0" w:color="auto"/>
      </w:divBdr>
    </w:div>
    <w:div w:id="1343356974">
      <w:bodyDiv w:val="1"/>
      <w:marLeft w:val="0"/>
      <w:marRight w:val="0"/>
      <w:marTop w:val="0"/>
      <w:marBottom w:val="0"/>
      <w:divBdr>
        <w:top w:val="none" w:sz="0" w:space="0" w:color="auto"/>
        <w:left w:val="none" w:sz="0" w:space="0" w:color="auto"/>
        <w:bottom w:val="none" w:sz="0" w:space="0" w:color="auto"/>
        <w:right w:val="none" w:sz="0" w:space="0" w:color="auto"/>
      </w:divBdr>
    </w:div>
    <w:div w:id="1399284283">
      <w:bodyDiv w:val="1"/>
      <w:marLeft w:val="0"/>
      <w:marRight w:val="0"/>
      <w:marTop w:val="0"/>
      <w:marBottom w:val="0"/>
      <w:divBdr>
        <w:top w:val="none" w:sz="0" w:space="0" w:color="auto"/>
        <w:left w:val="none" w:sz="0" w:space="0" w:color="auto"/>
        <w:bottom w:val="none" w:sz="0" w:space="0" w:color="auto"/>
        <w:right w:val="none" w:sz="0" w:space="0" w:color="auto"/>
      </w:divBdr>
    </w:div>
    <w:div w:id="1611014651">
      <w:bodyDiv w:val="1"/>
      <w:marLeft w:val="0"/>
      <w:marRight w:val="0"/>
      <w:marTop w:val="0"/>
      <w:marBottom w:val="0"/>
      <w:divBdr>
        <w:top w:val="none" w:sz="0" w:space="0" w:color="auto"/>
        <w:left w:val="none" w:sz="0" w:space="0" w:color="auto"/>
        <w:bottom w:val="none" w:sz="0" w:space="0" w:color="auto"/>
        <w:right w:val="none" w:sz="0" w:space="0" w:color="auto"/>
      </w:divBdr>
    </w:div>
    <w:div w:id="1678340207">
      <w:bodyDiv w:val="1"/>
      <w:marLeft w:val="0"/>
      <w:marRight w:val="0"/>
      <w:marTop w:val="0"/>
      <w:marBottom w:val="0"/>
      <w:divBdr>
        <w:top w:val="none" w:sz="0" w:space="0" w:color="auto"/>
        <w:left w:val="none" w:sz="0" w:space="0" w:color="auto"/>
        <w:bottom w:val="none" w:sz="0" w:space="0" w:color="auto"/>
        <w:right w:val="none" w:sz="0" w:space="0" w:color="auto"/>
      </w:divBdr>
    </w:div>
    <w:div w:id="1978608853">
      <w:bodyDiv w:val="1"/>
      <w:marLeft w:val="0"/>
      <w:marRight w:val="0"/>
      <w:marTop w:val="0"/>
      <w:marBottom w:val="0"/>
      <w:divBdr>
        <w:top w:val="none" w:sz="0" w:space="0" w:color="auto"/>
        <w:left w:val="none" w:sz="0" w:space="0" w:color="auto"/>
        <w:bottom w:val="none" w:sz="0" w:space="0" w:color="auto"/>
        <w:right w:val="none" w:sz="0" w:space="0" w:color="auto"/>
      </w:divBdr>
    </w:div>
    <w:div w:id="1982493888">
      <w:bodyDiv w:val="1"/>
      <w:marLeft w:val="0"/>
      <w:marRight w:val="0"/>
      <w:marTop w:val="0"/>
      <w:marBottom w:val="0"/>
      <w:divBdr>
        <w:top w:val="none" w:sz="0" w:space="0" w:color="auto"/>
        <w:left w:val="none" w:sz="0" w:space="0" w:color="auto"/>
        <w:bottom w:val="none" w:sz="0" w:space="0" w:color="auto"/>
        <w:right w:val="none" w:sz="0" w:space="0" w:color="auto"/>
      </w:divBdr>
    </w:div>
    <w:div w:id="1990205689">
      <w:bodyDiv w:val="1"/>
      <w:marLeft w:val="0"/>
      <w:marRight w:val="0"/>
      <w:marTop w:val="0"/>
      <w:marBottom w:val="0"/>
      <w:divBdr>
        <w:top w:val="none" w:sz="0" w:space="0" w:color="auto"/>
        <w:left w:val="none" w:sz="0" w:space="0" w:color="auto"/>
        <w:bottom w:val="none" w:sz="0" w:space="0" w:color="auto"/>
        <w:right w:val="none" w:sz="0" w:space="0" w:color="auto"/>
      </w:divBdr>
    </w:div>
    <w:div w:id="1994598396">
      <w:bodyDiv w:val="1"/>
      <w:marLeft w:val="0"/>
      <w:marRight w:val="0"/>
      <w:marTop w:val="0"/>
      <w:marBottom w:val="0"/>
      <w:divBdr>
        <w:top w:val="none" w:sz="0" w:space="0" w:color="auto"/>
        <w:left w:val="none" w:sz="0" w:space="0" w:color="auto"/>
        <w:bottom w:val="none" w:sz="0" w:space="0" w:color="auto"/>
        <w:right w:val="none" w:sz="0" w:space="0" w:color="auto"/>
      </w:divBdr>
    </w:div>
    <w:div w:id="202350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fathi@onee.ma" TargetMode="External"/><Relationship Id="rId4" Type="http://schemas.microsoft.com/office/2007/relationships/stylesWithEffects" Target="stylesWithEffects.xml"/><Relationship Id="rId9" Type="http://schemas.openxmlformats.org/officeDocument/2006/relationships/hyperlink" Target="mailto:abderrahim@onee.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d45786f-a737-4735-8af6-df12fb6939a2"/>
</file>

<file path=customXml/itemProps1.xml><?xml version="1.0" encoding="utf-8"?>
<ds:datastoreItem xmlns:ds="http://schemas.openxmlformats.org/officeDocument/2006/customXml" ds:itemID="{82D38B96-EDEF-4C39-B29D-5C39B9E5023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595</Words>
  <Characters>3277</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Project name</vt:lpstr>
      <vt:lpstr>Project name</vt:lpstr>
    </vt:vector>
  </TitlesOfParts>
  <Company>EBRD</Company>
  <LinksUpToDate>false</LinksUpToDate>
  <CharactersWithSpaces>3865</CharactersWithSpaces>
  <SharedDoc>false</SharedDoc>
  <HLinks>
    <vt:vector size="18" baseType="variant">
      <vt:variant>
        <vt:i4>196670</vt:i4>
      </vt:variant>
      <vt:variant>
        <vt:i4>6</vt:i4>
      </vt:variant>
      <vt:variant>
        <vt:i4>0</vt:i4>
      </vt:variant>
      <vt:variant>
        <vt:i4>5</vt:i4>
      </vt:variant>
      <vt:variant>
        <vt:lpwstr>mailto:chouhib@one.ma</vt:lpwstr>
      </vt:variant>
      <vt:variant>
        <vt:lpwstr/>
      </vt:variant>
      <vt:variant>
        <vt:i4>917565</vt:i4>
      </vt:variant>
      <vt:variant>
        <vt:i4>3</vt:i4>
      </vt:variant>
      <vt:variant>
        <vt:i4>0</vt:i4>
      </vt:variant>
      <vt:variant>
        <vt:i4>5</vt:i4>
      </vt:variant>
      <vt:variant>
        <vt:lpwstr>mailto:boumous@one.ma</vt:lpwstr>
      </vt:variant>
      <vt:variant>
        <vt:lpwstr/>
      </vt:variant>
      <vt:variant>
        <vt:i4>7798866</vt:i4>
      </vt:variant>
      <vt:variant>
        <vt:i4>0</vt:i4>
      </vt:variant>
      <vt:variant>
        <vt:i4>0</vt:i4>
      </vt:variant>
      <vt:variant>
        <vt:i4>5</vt:i4>
      </vt:variant>
      <vt:variant>
        <vt:lpwstr>mailto:boutmoila@one.ma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dc:title>
  <dc:creator>jamtenl</dc:creator>
  <cp:keywords>[EBRD]</cp:keywords>
  <cp:lastModifiedBy>ABDERRAHIM Bouchra</cp:lastModifiedBy>
  <cp:revision>21</cp:revision>
  <dcterms:created xsi:type="dcterms:W3CDTF">2016-08-26T08:17:00Z</dcterms:created>
  <dcterms:modified xsi:type="dcterms:W3CDTF">2016-08-30T11:58:00Z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00946afa-d7eb-4c37-b582-23c6e615ffb3</vt:lpwstr>
  </property>
  <property fmtid="{D5CDD505-2E9C-101B-9397-08002B2CF9AE}" pid="3" name="bjSaver">
    <vt:lpwstr>Vy+HLE7u7V6bVr1nF0WMzjyQzuCjWm0z</vt:lpwstr>
  </property>
  <property fmtid="{D5CDD505-2E9C-101B-9397-08002B2CF9AE}" pid="4" name="bjDocumentSecurityLabel">
    <vt:lpwstr>This item has no classification</vt:lpwstr>
  </property>
  <property fmtid="{D5CDD505-2E9C-101B-9397-08002B2CF9AE}" pid="5" name="bjDocumentLabelFieldCode">
    <vt:lpwstr>This item has no classification</vt:lpwstr>
  </property>
</Properties>
</file>